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7740BB" w14:textId="2F4AEEA3" w:rsidR="008A370D" w:rsidRPr="00A5415F" w:rsidRDefault="00251942" w:rsidP="00251942">
      <w:pPr>
        <w:pStyle w:val="Standard"/>
        <w:tabs>
          <w:tab w:val="left" w:pos="5175"/>
        </w:tabs>
        <w:rPr>
          <w:rFonts w:ascii="PT Astra Serif" w:hAnsi="PT Astra Serif" w:cs="Times New Roman"/>
          <w:b/>
        </w:rPr>
      </w:pPr>
      <w:r>
        <w:rPr>
          <w:rFonts w:ascii="PT Astra Serif" w:hAnsi="PT Astra Serif" w:cs="Times New Roman"/>
          <w:b/>
        </w:rPr>
        <w:t xml:space="preserve">         </w:t>
      </w:r>
      <w:r w:rsidR="008A370D" w:rsidRPr="00A5415F">
        <w:rPr>
          <w:rFonts w:ascii="PT Astra Serif" w:hAnsi="PT Astra Serif" w:cs="Times New Roman"/>
          <w:b/>
        </w:rPr>
        <w:t>АДМИНИСТРАЦИЯ МУНИЦИПАЛЬНОГО ОБРАЗОВАНИЯ</w:t>
      </w:r>
    </w:p>
    <w:p w14:paraId="3592A2C4" w14:textId="77777777" w:rsidR="008A370D" w:rsidRDefault="008A370D" w:rsidP="008A370D">
      <w:pPr>
        <w:pStyle w:val="Standard"/>
        <w:tabs>
          <w:tab w:val="left" w:pos="5175"/>
        </w:tabs>
        <w:jc w:val="center"/>
        <w:rPr>
          <w:rFonts w:ascii="PT Astra Serif" w:hAnsi="PT Astra Serif" w:cs="Times New Roman"/>
          <w:b/>
        </w:rPr>
      </w:pPr>
      <w:r w:rsidRPr="00A5415F">
        <w:rPr>
          <w:rFonts w:ascii="PT Astra Serif" w:hAnsi="PT Astra Serif" w:cs="Times New Roman"/>
          <w:b/>
        </w:rPr>
        <w:t>«МЕЛЕКЕССКИЙ РАЙОН» УЛЬЯНОВСКОЙ ОБЛАСТИ</w:t>
      </w:r>
    </w:p>
    <w:p w14:paraId="699FAC51" w14:textId="77777777" w:rsidR="008A370D" w:rsidRDefault="008A370D" w:rsidP="008A370D">
      <w:pPr>
        <w:pStyle w:val="Standard"/>
        <w:tabs>
          <w:tab w:val="left" w:pos="5175"/>
        </w:tabs>
        <w:jc w:val="center"/>
        <w:rPr>
          <w:rFonts w:ascii="PT Astra Serif" w:hAnsi="PT Astra Serif" w:cs="Times New Roman"/>
          <w:b/>
        </w:rPr>
      </w:pPr>
    </w:p>
    <w:p w14:paraId="524B9B3D" w14:textId="77777777" w:rsidR="008A370D" w:rsidRPr="008A370D" w:rsidRDefault="00DE193E" w:rsidP="008A370D">
      <w:pPr>
        <w:pStyle w:val="Standard"/>
        <w:jc w:val="center"/>
        <w:rPr>
          <w:rFonts w:ascii="PT Astra Serif" w:hAnsi="PT Astra Serif" w:cs="Times New Roman"/>
          <w:b/>
          <w:sz w:val="32"/>
          <w:szCs w:val="32"/>
        </w:rPr>
      </w:pPr>
      <w:r w:rsidRPr="00DE193E">
        <w:rPr>
          <w:rFonts w:ascii="Times New Roman" w:hAnsi="Times New Roman" w:cs="Times New Roman"/>
          <w:b/>
          <w:bCs/>
          <w:color w:val="444444"/>
          <w:lang w:bidi="ar-SA"/>
        </w:rPr>
        <w:br/>
      </w:r>
      <w:proofErr w:type="gramStart"/>
      <w:r w:rsidR="008A370D" w:rsidRPr="008A370D">
        <w:rPr>
          <w:rFonts w:ascii="PT Astra Serif" w:hAnsi="PT Astra Serif" w:cs="Times New Roman"/>
          <w:b/>
          <w:sz w:val="32"/>
          <w:szCs w:val="32"/>
        </w:rPr>
        <w:t>П</w:t>
      </w:r>
      <w:proofErr w:type="gramEnd"/>
      <w:r w:rsidR="008A370D" w:rsidRPr="008A370D">
        <w:rPr>
          <w:rFonts w:ascii="PT Astra Serif" w:hAnsi="PT Astra Serif" w:cs="Times New Roman"/>
          <w:b/>
          <w:sz w:val="32"/>
          <w:szCs w:val="32"/>
        </w:rPr>
        <w:t xml:space="preserve"> О С Т А Н О В Л Е Н И Е</w:t>
      </w:r>
    </w:p>
    <w:p w14:paraId="7B10968F" w14:textId="2DA29C1C" w:rsidR="00DE193E" w:rsidRPr="008A370D" w:rsidRDefault="00DE193E" w:rsidP="008A370D">
      <w:pPr>
        <w:pStyle w:val="Standard"/>
        <w:tabs>
          <w:tab w:val="left" w:pos="5175"/>
        </w:tabs>
        <w:jc w:val="center"/>
        <w:rPr>
          <w:rFonts w:ascii="PT Astra Serif" w:hAnsi="PT Astra Serif"/>
          <w:b/>
          <w:bCs/>
          <w:color w:val="444444"/>
          <w:lang w:bidi="ar-SA"/>
        </w:rPr>
      </w:pPr>
    </w:p>
    <w:p w14:paraId="1A653B1C" w14:textId="77777777" w:rsidR="008A370D" w:rsidRPr="008A370D" w:rsidRDefault="008A370D" w:rsidP="008A370D">
      <w:pPr>
        <w:pStyle w:val="Standard"/>
        <w:tabs>
          <w:tab w:val="left" w:pos="5175"/>
        </w:tabs>
        <w:jc w:val="center"/>
        <w:rPr>
          <w:rFonts w:ascii="PT Astra Serif" w:hAnsi="PT Astra Serif"/>
          <w:b/>
          <w:bCs/>
          <w:color w:val="444444"/>
          <w:lang w:bidi="ar-SA"/>
        </w:rPr>
      </w:pPr>
    </w:p>
    <w:p w14:paraId="192C151A" w14:textId="75C139E9" w:rsidR="008A370D" w:rsidRPr="008A370D" w:rsidRDefault="00B30761" w:rsidP="008A370D">
      <w:pPr>
        <w:pStyle w:val="Standard"/>
        <w:spacing w:after="200"/>
        <w:rPr>
          <w:rFonts w:ascii="PT Astra Serif" w:hAnsi="PT Astra Serif" w:cs="Times New Roman"/>
          <w:sz w:val="24"/>
          <w:szCs w:val="24"/>
        </w:rPr>
      </w:pPr>
      <w:r>
        <w:rPr>
          <w:rFonts w:ascii="PT Astra Serif" w:hAnsi="PT Astra Serif" w:cs="Times New Roman"/>
          <w:sz w:val="24"/>
          <w:szCs w:val="24"/>
        </w:rPr>
        <w:t xml:space="preserve">13 мая </w:t>
      </w:r>
      <w:r w:rsidR="008A370D" w:rsidRPr="008A370D">
        <w:rPr>
          <w:rFonts w:ascii="PT Astra Serif" w:hAnsi="PT Astra Serif" w:cs="Times New Roman"/>
          <w:sz w:val="24"/>
          <w:szCs w:val="24"/>
        </w:rPr>
        <w:t>2022</w:t>
      </w:r>
      <w:r>
        <w:rPr>
          <w:rFonts w:ascii="PT Astra Serif" w:hAnsi="PT Astra Serif" w:cs="Times New Roman"/>
          <w:sz w:val="24"/>
          <w:szCs w:val="24"/>
        </w:rPr>
        <w:t xml:space="preserve"> г.</w:t>
      </w:r>
      <w:r w:rsidR="008A370D" w:rsidRPr="008A370D">
        <w:rPr>
          <w:rFonts w:ascii="PT Astra Serif" w:hAnsi="PT Astra Serif" w:cs="Times New Roman"/>
          <w:sz w:val="24"/>
          <w:szCs w:val="24"/>
        </w:rPr>
        <w:t xml:space="preserve"> </w:t>
      </w:r>
      <w:r>
        <w:rPr>
          <w:rFonts w:ascii="PT Astra Serif" w:hAnsi="PT Astra Serif" w:cs="Times New Roman"/>
          <w:sz w:val="24"/>
          <w:szCs w:val="24"/>
        </w:rPr>
        <w:t xml:space="preserve">              </w:t>
      </w:r>
      <w:r w:rsidR="008A370D" w:rsidRPr="008A370D">
        <w:rPr>
          <w:rFonts w:ascii="PT Astra Serif" w:hAnsi="PT Astra Serif" w:cs="Times New Roman"/>
          <w:sz w:val="24"/>
          <w:szCs w:val="24"/>
        </w:rPr>
        <w:t xml:space="preserve">          </w:t>
      </w:r>
      <w:r w:rsidR="008A370D" w:rsidRPr="008A370D">
        <w:rPr>
          <w:rFonts w:ascii="PT Astra Serif" w:hAnsi="PT Astra Serif" w:cs="Times New Roman"/>
          <w:sz w:val="24"/>
          <w:szCs w:val="24"/>
        </w:rPr>
        <w:tab/>
      </w:r>
      <w:r w:rsidR="008A370D" w:rsidRPr="008A370D">
        <w:rPr>
          <w:rFonts w:ascii="PT Astra Serif" w:hAnsi="PT Astra Serif" w:cs="Times New Roman"/>
          <w:sz w:val="24"/>
          <w:szCs w:val="24"/>
        </w:rPr>
        <w:tab/>
        <w:t xml:space="preserve">                                                                      № </w:t>
      </w:r>
      <w:r>
        <w:rPr>
          <w:rFonts w:ascii="PT Astra Serif" w:hAnsi="PT Astra Serif" w:cs="Times New Roman"/>
          <w:sz w:val="24"/>
          <w:szCs w:val="24"/>
        </w:rPr>
        <w:t>838</w:t>
      </w:r>
    </w:p>
    <w:p w14:paraId="4B323A12" w14:textId="77777777" w:rsidR="008A370D" w:rsidRPr="008A370D" w:rsidRDefault="008A370D" w:rsidP="008A370D">
      <w:pPr>
        <w:pStyle w:val="Standard"/>
        <w:spacing w:after="200"/>
        <w:rPr>
          <w:rFonts w:ascii="PT Astra Serif" w:hAnsi="PT Astra Serif" w:cs="Times New Roman"/>
          <w:sz w:val="24"/>
          <w:szCs w:val="24"/>
        </w:rPr>
      </w:pPr>
      <w:r w:rsidRPr="008A370D">
        <w:rPr>
          <w:rFonts w:ascii="PT Astra Serif" w:hAnsi="PT Astra Serif" w:cs="Times New Roman"/>
          <w:sz w:val="24"/>
          <w:szCs w:val="24"/>
        </w:rPr>
        <w:t xml:space="preserve">                                                                                                                                             Экз.___</w:t>
      </w:r>
    </w:p>
    <w:p w14:paraId="60EAA425" w14:textId="77777777" w:rsidR="008A370D" w:rsidRPr="008A370D" w:rsidRDefault="008A370D" w:rsidP="008A370D">
      <w:pPr>
        <w:pStyle w:val="Standard"/>
        <w:spacing w:after="120"/>
        <w:jc w:val="center"/>
        <w:rPr>
          <w:rFonts w:ascii="PT Astra Serif" w:hAnsi="PT Astra Serif" w:cs="Times New Roman"/>
          <w:sz w:val="24"/>
          <w:szCs w:val="24"/>
        </w:rPr>
      </w:pPr>
    </w:p>
    <w:p w14:paraId="24A816F4" w14:textId="77777777" w:rsidR="008A370D" w:rsidRPr="008A370D" w:rsidRDefault="008A370D" w:rsidP="008A370D">
      <w:pPr>
        <w:pStyle w:val="Standard"/>
        <w:jc w:val="center"/>
        <w:rPr>
          <w:rFonts w:ascii="PT Astra Serif" w:hAnsi="PT Astra Serif" w:cs="Times New Roman"/>
          <w:sz w:val="24"/>
          <w:szCs w:val="24"/>
        </w:rPr>
      </w:pPr>
      <w:r w:rsidRPr="008A370D">
        <w:rPr>
          <w:rFonts w:ascii="PT Astra Serif" w:hAnsi="PT Astra Serif" w:cs="Times New Roman"/>
          <w:sz w:val="24"/>
          <w:szCs w:val="24"/>
        </w:rPr>
        <w:t>г. Димитровград</w:t>
      </w:r>
    </w:p>
    <w:p w14:paraId="5F855D9D" w14:textId="77777777" w:rsidR="008A370D" w:rsidRPr="008A370D" w:rsidRDefault="008A370D" w:rsidP="008A370D">
      <w:pPr>
        <w:pStyle w:val="Standard"/>
        <w:jc w:val="center"/>
        <w:rPr>
          <w:rFonts w:ascii="PT Astra Serif" w:hAnsi="PT Astra Serif" w:cs="Times New Roman"/>
        </w:rPr>
      </w:pPr>
    </w:p>
    <w:p w14:paraId="271E91BD" w14:textId="77777777" w:rsidR="00A81566" w:rsidRPr="008A370D" w:rsidRDefault="00A81566" w:rsidP="00A81566">
      <w:pPr>
        <w:pStyle w:val="30"/>
        <w:shd w:val="clear" w:color="auto" w:fill="auto"/>
        <w:spacing w:line="346" w:lineRule="exact"/>
        <w:ind w:right="20"/>
        <w:jc w:val="center"/>
        <w:rPr>
          <w:rFonts w:ascii="PT Astra Serif" w:hAnsi="PT Astra Serif"/>
          <w:sz w:val="28"/>
          <w:szCs w:val="28"/>
        </w:rPr>
      </w:pPr>
    </w:p>
    <w:p w14:paraId="2F2C7305" w14:textId="6E69C201" w:rsidR="006D2AD3" w:rsidRPr="008A370D" w:rsidRDefault="00FC3BAA" w:rsidP="00A81566">
      <w:pPr>
        <w:pStyle w:val="30"/>
        <w:shd w:val="clear" w:color="auto" w:fill="auto"/>
        <w:spacing w:line="346" w:lineRule="exact"/>
        <w:ind w:right="20"/>
        <w:jc w:val="center"/>
        <w:rPr>
          <w:rFonts w:ascii="PT Astra Serif" w:hAnsi="PT Astra Serif"/>
          <w:sz w:val="28"/>
          <w:szCs w:val="28"/>
        </w:rPr>
      </w:pPr>
      <w:r w:rsidRPr="008A370D">
        <w:rPr>
          <w:rFonts w:ascii="PT Astra Serif" w:hAnsi="PT Astra Serif"/>
          <w:sz w:val="28"/>
          <w:szCs w:val="28"/>
        </w:rPr>
        <w:t xml:space="preserve">Об утверждении Порядка утверждения уставов бюджетных и казенных учреждений </w:t>
      </w:r>
      <w:r w:rsidR="00A81566" w:rsidRPr="008A370D">
        <w:rPr>
          <w:rFonts w:ascii="PT Astra Serif" w:hAnsi="PT Astra Serif"/>
          <w:sz w:val="28"/>
          <w:szCs w:val="28"/>
        </w:rPr>
        <w:t xml:space="preserve">муниципального образования </w:t>
      </w:r>
      <w:r w:rsidR="008A370D" w:rsidRPr="008A370D">
        <w:rPr>
          <w:rFonts w:ascii="PT Astra Serif" w:hAnsi="PT Astra Serif"/>
          <w:sz w:val="28"/>
          <w:szCs w:val="28"/>
        </w:rPr>
        <w:t>«Мелекесский район» Ульяновской области</w:t>
      </w:r>
      <w:r w:rsidR="00A81566" w:rsidRPr="008A370D">
        <w:rPr>
          <w:rFonts w:ascii="PT Astra Serif" w:hAnsi="PT Astra Serif"/>
          <w:sz w:val="28"/>
          <w:szCs w:val="28"/>
        </w:rPr>
        <w:t xml:space="preserve"> </w:t>
      </w:r>
      <w:r w:rsidRPr="008A370D">
        <w:rPr>
          <w:rFonts w:ascii="PT Astra Serif" w:hAnsi="PT Astra Serif"/>
          <w:sz w:val="28"/>
          <w:szCs w:val="28"/>
        </w:rPr>
        <w:t>и внесения изменений в</w:t>
      </w:r>
      <w:r w:rsidR="00A81566" w:rsidRPr="008A370D">
        <w:rPr>
          <w:rFonts w:ascii="PT Astra Serif" w:hAnsi="PT Astra Serif"/>
          <w:sz w:val="28"/>
          <w:szCs w:val="28"/>
        </w:rPr>
        <w:t xml:space="preserve"> </w:t>
      </w:r>
      <w:r w:rsidRPr="008A370D">
        <w:rPr>
          <w:rFonts w:ascii="PT Astra Serif" w:hAnsi="PT Astra Serif"/>
          <w:sz w:val="28"/>
          <w:szCs w:val="28"/>
        </w:rPr>
        <w:t>них</w:t>
      </w:r>
    </w:p>
    <w:p w14:paraId="0469F3EE" w14:textId="77777777" w:rsidR="00A81566" w:rsidRDefault="00A81566">
      <w:pPr>
        <w:pStyle w:val="1"/>
        <w:shd w:val="clear" w:color="auto" w:fill="auto"/>
        <w:spacing w:after="296" w:line="346" w:lineRule="exact"/>
        <w:ind w:left="40" w:right="20" w:firstLine="720"/>
        <w:jc w:val="both"/>
        <w:rPr>
          <w:sz w:val="28"/>
          <w:szCs w:val="28"/>
        </w:rPr>
      </w:pPr>
    </w:p>
    <w:p w14:paraId="505789F0" w14:textId="3AEE1ABE" w:rsidR="008A370D" w:rsidRDefault="00FC3BAA" w:rsidP="008A370D">
      <w:pPr>
        <w:pStyle w:val="1"/>
        <w:shd w:val="clear" w:color="auto" w:fill="auto"/>
        <w:spacing w:after="0" w:line="240" w:lineRule="auto"/>
        <w:ind w:firstLine="709"/>
        <w:jc w:val="both"/>
        <w:rPr>
          <w:sz w:val="28"/>
          <w:szCs w:val="28"/>
        </w:rPr>
      </w:pPr>
      <w:r w:rsidRPr="00D22C45">
        <w:rPr>
          <w:sz w:val="28"/>
          <w:szCs w:val="28"/>
        </w:rPr>
        <w:t>В целях реализации положений статьи 14 Федерального закона от</w:t>
      </w:r>
      <w:r w:rsidR="00A81566">
        <w:rPr>
          <w:sz w:val="28"/>
          <w:szCs w:val="28"/>
        </w:rPr>
        <w:t> </w:t>
      </w:r>
      <w:r w:rsidRPr="00D22C45">
        <w:rPr>
          <w:sz w:val="28"/>
          <w:szCs w:val="28"/>
        </w:rPr>
        <w:t xml:space="preserve">12.01.1996 № 7-ФЗ «О некоммерческих организациях», администрация </w:t>
      </w:r>
      <w:r w:rsidR="00786699" w:rsidRPr="00941623">
        <w:rPr>
          <w:sz w:val="28"/>
          <w:szCs w:val="28"/>
        </w:rPr>
        <w:t>муниципального образования</w:t>
      </w:r>
      <w:r w:rsidR="00786699" w:rsidRPr="003336DE">
        <w:rPr>
          <w:b/>
          <w:i/>
          <w:sz w:val="28"/>
          <w:szCs w:val="28"/>
        </w:rPr>
        <w:t xml:space="preserve"> </w:t>
      </w:r>
      <w:r w:rsidR="008A370D" w:rsidRPr="008A370D">
        <w:rPr>
          <w:rFonts w:ascii="PT Astra Serif" w:hAnsi="PT Astra Serif"/>
          <w:sz w:val="28"/>
          <w:szCs w:val="28"/>
        </w:rPr>
        <w:t>«Мелекесский район» Ульяновской области</w:t>
      </w:r>
      <w:r w:rsidR="00CE440E">
        <w:rPr>
          <w:rFonts w:ascii="PT Astra Serif" w:hAnsi="PT Astra Serif"/>
          <w:sz w:val="28"/>
          <w:szCs w:val="28"/>
        </w:rPr>
        <w:t xml:space="preserve"> </w:t>
      </w:r>
      <w:proofErr w:type="gramStart"/>
      <w:r w:rsidRPr="00D22C45">
        <w:rPr>
          <w:sz w:val="28"/>
          <w:szCs w:val="28"/>
        </w:rPr>
        <w:t>п</w:t>
      </w:r>
      <w:proofErr w:type="gramEnd"/>
      <w:r w:rsidR="00CE440E">
        <w:rPr>
          <w:sz w:val="28"/>
          <w:szCs w:val="28"/>
        </w:rPr>
        <w:t> </w:t>
      </w:r>
      <w:r w:rsidRPr="00D22C45">
        <w:rPr>
          <w:sz w:val="28"/>
          <w:szCs w:val="28"/>
        </w:rPr>
        <w:t>о</w:t>
      </w:r>
      <w:r w:rsidR="00CE440E">
        <w:rPr>
          <w:sz w:val="28"/>
          <w:szCs w:val="28"/>
        </w:rPr>
        <w:t> </w:t>
      </w:r>
      <w:r w:rsidRPr="00D22C45">
        <w:rPr>
          <w:sz w:val="28"/>
          <w:szCs w:val="28"/>
        </w:rPr>
        <w:t>с</w:t>
      </w:r>
      <w:r w:rsidR="00CE440E">
        <w:rPr>
          <w:sz w:val="28"/>
          <w:szCs w:val="28"/>
        </w:rPr>
        <w:t> </w:t>
      </w:r>
      <w:r w:rsidRPr="00D22C45">
        <w:rPr>
          <w:sz w:val="28"/>
          <w:szCs w:val="28"/>
        </w:rPr>
        <w:t>т</w:t>
      </w:r>
      <w:r w:rsidR="00CE440E">
        <w:rPr>
          <w:sz w:val="28"/>
          <w:szCs w:val="28"/>
        </w:rPr>
        <w:t> </w:t>
      </w:r>
      <w:r w:rsidRPr="00D22C45">
        <w:rPr>
          <w:sz w:val="28"/>
          <w:szCs w:val="28"/>
        </w:rPr>
        <w:t>а</w:t>
      </w:r>
      <w:r w:rsidR="00CE440E">
        <w:rPr>
          <w:sz w:val="28"/>
          <w:szCs w:val="28"/>
        </w:rPr>
        <w:t> </w:t>
      </w:r>
      <w:r w:rsidRPr="00D22C45">
        <w:rPr>
          <w:sz w:val="28"/>
          <w:szCs w:val="28"/>
        </w:rPr>
        <w:t>н</w:t>
      </w:r>
      <w:r w:rsidR="00CE440E">
        <w:rPr>
          <w:sz w:val="28"/>
          <w:szCs w:val="28"/>
        </w:rPr>
        <w:t> </w:t>
      </w:r>
      <w:r w:rsidRPr="00D22C45">
        <w:rPr>
          <w:sz w:val="28"/>
          <w:szCs w:val="28"/>
        </w:rPr>
        <w:t>о</w:t>
      </w:r>
      <w:r w:rsidR="00CE440E">
        <w:rPr>
          <w:sz w:val="28"/>
          <w:szCs w:val="28"/>
        </w:rPr>
        <w:t> </w:t>
      </w:r>
      <w:r w:rsidRPr="00D22C45">
        <w:rPr>
          <w:sz w:val="28"/>
          <w:szCs w:val="28"/>
        </w:rPr>
        <w:t>в</w:t>
      </w:r>
      <w:r w:rsidR="00CE440E">
        <w:rPr>
          <w:sz w:val="28"/>
          <w:szCs w:val="28"/>
        </w:rPr>
        <w:t> </w:t>
      </w:r>
      <w:r w:rsidRPr="00D22C45">
        <w:rPr>
          <w:sz w:val="28"/>
          <w:szCs w:val="28"/>
        </w:rPr>
        <w:t>л</w:t>
      </w:r>
      <w:r w:rsidR="00CE440E">
        <w:rPr>
          <w:sz w:val="28"/>
          <w:szCs w:val="28"/>
        </w:rPr>
        <w:t> </w:t>
      </w:r>
      <w:r w:rsidRPr="00D22C45">
        <w:rPr>
          <w:sz w:val="28"/>
          <w:szCs w:val="28"/>
        </w:rPr>
        <w:t>я</w:t>
      </w:r>
      <w:r w:rsidR="00CE440E">
        <w:rPr>
          <w:sz w:val="28"/>
          <w:szCs w:val="28"/>
        </w:rPr>
        <w:t> </w:t>
      </w:r>
      <w:r w:rsidRPr="00D22C45">
        <w:rPr>
          <w:sz w:val="28"/>
          <w:szCs w:val="28"/>
        </w:rPr>
        <w:t>е</w:t>
      </w:r>
      <w:r w:rsidR="00CE440E">
        <w:rPr>
          <w:sz w:val="28"/>
          <w:szCs w:val="28"/>
        </w:rPr>
        <w:t> </w:t>
      </w:r>
      <w:r w:rsidRPr="00D22C45">
        <w:rPr>
          <w:sz w:val="28"/>
          <w:szCs w:val="28"/>
        </w:rPr>
        <w:t>т:</w:t>
      </w:r>
    </w:p>
    <w:p w14:paraId="1B9F9E72" w14:textId="2BBD5B1F" w:rsidR="006D2AD3" w:rsidRPr="00D22C45" w:rsidRDefault="00C93372" w:rsidP="008A370D">
      <w:pPr>
        <w:pStyle w:val="1"/>
        <w:shd w:val="clear" w:color="auto" w:fill="auto"/>
        <w:spacing w:after="0" w:line="240" w:lineRule="auto"/>
        <w:ind w:firstLine="709"/>
        <w:jc w:val="both"/>
        <w:rPr>
          <w:sz w:val="28"/>
          <w:szCs w:val="28"/>
        </w:rPr>
      </w:pPr>
      <w:r w:rsidRPr="00C93372">
        <w:rPr>
          <w:sz w:val="28"/>
          <w:szCs w:val="28"/>
        </w:rPr>
        <w:t>1.</w:t>
      </w:r>
      <w:r>
        <w:rPr>
          <w:sz w:val="28"/>
          <w:szCs w:val="28"/>
        </w:rPr>
        <w:t xml:space="preserve"> </w:t>
      </w:r>
      <w:r w:rsidR="00FC3BAA" w:rsidRPr="00D22C45">
        <w:rPr>
          <w:sz w:val="28"/>
          <w:szCs w:val="28"/>
        </w:rPr>
        <w:t xml:space="preserve">Утвердить Порядок утверждения уставов бюджетных и казенных учреждений </w:t>
      </w:r>
      <w:r w:rsidR="00786699" w:rsidRPr="00941623">
        <w:rPr>
          <w:sz w:val="28"/>
          <w:szCs w:val="28"/>
        </w:rPr>
        <w:t>муниципального образования</w:t>
      </w:r>
      <w:r w:rsidR="00786699" w:rsidRPr="003336DE">
        <w:rPr>
          <w:b/>
          <w:i/>
          <w:sz w:val="28"/>
          <w:szCs w:val="28"/>
        </w:rPr>
        <w:t xml:space="preserve"> </w:t>
      </w:r>
      <w:r w:rsidR="008A370D" w:rsidRPr="008A370D">
        <w:rPr>
          <w:rFonts w:ascii="PT Astra Serif" w:hAnsi="PT Astra Serif"/>
          <w:sz w:val="28"/>
          <w:szCs w:val="28"/>
        </w:rPr>
        <w:t>«Мелекесский район» Ульяновской области</w:t>
      </w:r>
      <w:r w:rsidR="00CE440E">
        <w:rPr>
          <w:rFonts w:ascii="PT Astra Serif" w:hAnsi="PT Astra Serif"/>
          <w:sz w:val="28"/>
          <w:szCs w:val="28"/>
        </w:rPr>
        <w:t xml:space="preserve"> </w:t>
      </w:r>
      <w:r w:rsidR="00FC3BAA" w:rsidRPr="00D22C45">
        <w:rPr>
          <w:sz w:val="28"/>
          <w:szCs w:val="28"/>
        </w:rPr>
        <w:t>и внесения изменений в них</w:t>
      </w:r>
      <w:r w:rsidR="008A370D">
        <w:rPr>
          <w:sz w:val="28"/>
          <w:szCs w:val="28"/>
        </w:rPr>
        <w:t xml:space="preserve"> в соответствии с приложением к настоящему постановлению</w:t>
      </w:r>
      <w:r w:rsidR="00FC3BAA" w:rsidRPr="00D22C45">
        <w:rPr>
          <w:sz w:val="28"/>
          <w:szCs w:val="28"/>
        </w:rPr>
        <w:t>.</w:t>
      </w:r>
    </w:p>
    <w:p w14:paraId="6E9E582D" w14:textId="77777777" w:rsidR="008A370D" w:rsidRPr="0078483A" w:rsidRDefault="008A370D" w:rsidP="008A370D">
      <w:pPr>
        <w:autoSpaceDE w:val="0"/>
        <w:ind w:firstLine="708"/>
        <w:jc w:val="both"/>
        <w:rPr>
          <w:rFonts w:ascii="PT Astra Serif" w:hAnsi="PT Astra Serif"/>
          <w:sz w:val="28"/>
          <w:szCs w:val="28"/>
        </w:rPr>
      </w:pPr>
      <w:r w:rsidRPr="0078483A">
        <w:rPr>
          <w:rFonts w:ascii="PT Astra Serif" w:hAnsi="PT Astra Serif"/>
          <w:sz w:val="28"/>
          <w:szCs w:val="28"/>
        </w:rPr>
        <w:t>2. Настоящее постановление вступает в силу на следующий день после дня его официального опубликования и подлежит размещению на официальном сайте администрации муниципального образования «Мелекесский район» Ульяновской области в информационно - телекоммуникационной сети Интернет.</w:t>
      </w:r>
      <w:r w:rsidRPr="00DD0BFA">
        <w:rPr>
          <w:rFonts w:ascii="PT Astra Serif" w:hAnsi="PT Astra Serif"/>
          <w:sz w:val="28"/>
          <w:szCs w:val="28"/>
        </w:rPr>
        <w:t xml:space="preserve"> </w:t>
      </w:r>
    </w:p>
    <w:p w14:paraId="4BA9B234" w14:textId="157B0C3B" w:rsidR="008A370D" w:rsidRPr="0078483A" w:rsidRDefault="008A370D" w:rsidP="008A370D">
      <w:pPr>
        <w:autoSpaceDE w:val="0"/>
        <w:ind w:firstLine="709"/>
        <w:jc w:val="both"/>
        <w:rPr>
          <w:rFonts w:ascii="PT Astra Serif" w:hAnsi="PT Astra Serif"/>
          <w:sz w:val="28"/>
          <w:szCs w:val="28"/>
        </w:rPr>
      </w:pPr>
      <w:r w:rsidRPr="0078483A">
        <w:rPr>
          <w:rFonts w:ascii="PT Astra Serif" w:hAnsi="PT Astra Serif"/>
          <w:sz w:val="28"/>
          <w:szCs w:val="28"/>
        </w:rPr>
        <w:t xml:space="preserve">3. Контроль исполнения настоящего постановления возложить на </w:t>
      </w:r>
      <w:r w:rsidR="00BE79CB">
        <w:rPr>
          <w:rFonts w:ascii="PT Astra Serif" w:hAnsi="PT Astra Serif"/>
          <w:sz w:val="28"/>
          <w:szCs w:val="28"/>
        </w:rPr>
        <w:t xml:space="preserve">руководителя аппарата </w:t>
      </w:r>
      <w:r w:rsidR="00BE79CB" w:rsidRPr="00BE79CB">
        <w:rPr>
          <w:rFonts w:ascii="PT Astra Serif" w:hAnsi="PT Astra Serif"/>
          <w:sz w:val="28"/>
          <w:szCs w:val="28"/>
        </w:rPr>
        <w:t>адм</w:t>
      </w:r>
      <w:r w:rsidRPr="00BE79CB">
        <w:rPr>
          <w:rFonts w:ascii="PT Astra Serif" w:hAnsi="PT Astra Serif"/>
          <w:sz w:val="28"/>
          <w:szCs w:val="28"/>
        </w:rPr>
        <w:t xml:space="preserve">инистрации муниципального образования «Мелекесский район» Ульяновской области </w:t>
      </w:r>
      <w:r w:rsidR="00BE79CB" w:rsidRPr="00BE79CB">
        <w:rPr>
          <w:rFonts w:ascii="PT Astra Serif" w:hAnsi="PT Astra Serif"/>
          <w:sz w:val="28"/>
          <w:szCs w:val="28"/>
        </w:rPr>
        <w:t>Боеву</w:t>
      </w:r>
      <w:r w:rsidR="00251942">
        <w:rPr>
          <w:rFonts w:ascii="PT Astra Serif" w:hAnsi="PT Astra Serif"/>
          <w:sz w:val="28"/>
          <w:szCs w:val="28"/>
        </w:rPr>
        <w:t xml:space="preserve"> Г</w:t>
      </w:r>
      <w:r w:rsidRPr="00BE79CB">
        <w:rPr>
          <w:rFonts w:ascii="PT Astra Serif" w:hAnsi="PT Astra Serif"/>
          <w:sz w:val="28"/>
          <w:szCs w:val="28"/>
        </w:rPr>
        <w:t>.</w:t>
      </w:r>
      <w:r w:rsidR="00251942">
        <w:rPr>
          <w:rFonts w:ascii="PT Astra Serif" w:hAnsi="PT Astra Serif"/>
          <w:sz w:val="28"/>
          <w:szCs w:val="28"/>
        </w:rPr>
        <w:t>А.</w:t>
      </w:r>
    </w:p>
    <w:p w14:paraId="0808592A" w14:textId="77777777" w:rsidR="00C93372" w:rsidRPr="005B06C8" w:rsidRDefault="00C93372" w:rsidP="005B06C8">
      <w:pPr>
        <w:widowControl/>
        <w:jc w:val="both"/>
        <w:rPr>
          <w:rFonts w:ascii="Times New Roman" w:eastAsia="Times New Roman" w:hAnsi="Times New Roman" w:cs="Times New Roman"/>
          <w:color w:val="auto"/>
          <w:sz w:val="28"/>
          <w:szCs w:val="28"/>
          <w:lang w:bidi="ar-SA"/>
        </w:rPr>
      </w:pPr>
    </w:p>
    <w:p w14:paraId="2A5871D3" w14:textId="77777777" w:rsidR="005B06C8" w:rsidRPr="005B06C8" w:rsidRDefault="005B06C8" w:rsidP="005B06C8">
      <w:pPr>
        <w:widowControl/>
        <w:jc w:val="both"/>
        <w:rPr>
          <w:rFonts w:ascii="Times New Roman" w:eastAsia="Times New Roman" w:hAnsi="Times New Roman" w:cs="Times New Roman"/>
          <w:color w:val="auto"/>
          <w:sz w:val="28"/>
          <w:szCs w:val="28"/>
          <w:lang w:bidi="ar-SA"/>
        </w:rPr>
      </w:pPr>
    </w:p>
    <w:p w14:paraId="021CDCCC" w14:textId="77777777" w:rsidR="008A370D" w:rsidRDefault="008A370D" w:rsidP="008A370D">
      <w:pPr>
        <w:autoSpaceDE w:val="0"/>
        <w:autoSpaceDN w:val="0"/>
        <w:adjustRightInd w:val="0"/>
        <w:jc w:val="both"/>
        <w:rPr>
          <w:rFonts w:ascii="PT Astra Serif" w:hAnsi="PT Astra Serif"/>
          <w:sz w:val="28"/>
          <w:szCs w:val="28"/>
        </w:rPr>
      </w:pPr>
      <w:r w:rsidRPr="0078483A">
        <w:rPr>
          <w:rFonts w:ascii="PT Astra Serif" w:hAnsi="PT Astra Serif"/>
          <w:sz w:val="28"/>
          <w:szCs w:val="28"/>
        </w:rPr>
        <w:t>Глава администрации                                                                   С.А. Сандрюков</w:t>
      </w:r>
    </w:p>
    <w:p w14:paraId="0E7D4143" w14:textId="77777777" w:rsidR="008A370D" w:rsidRDefault="008A370D" w:rsidP="008A370D">
      <w:pPr>
        <w:autoSpaceDE w:val="0"/>
        <w:autoSpaceDN w:val="0"/>
        <w:adjustRightInd w:val="0"/>
        <w:jc w:val="both"/>
        <w:rPr>
          <w:rFonts w:ascii="PT Astra Serif" w:hAnsi="PT Astra Serif"/>
          <w:sz w:val="28"/>
          <w:szCs w:val="28"/>
        </w:rPr>
      </w:pPr>
    </w:p>
    <w:p w14:paraId="450404AD" w14:textId="77777777" w:rsidR="008A370D" w:rsidRDefault="008A370D" w:rsidP="008A370D">
      <w:pPr>
        <w:autoSpaceDE w:val="0"/>
        <w:autoSpaceDN w:val="0"/>
        <w:adjustRightInd w:val="0"/>
        <w:jc w:val="both"/>
        <w:rPr>
          <w:rFonts w:ascii="PT Astra Serif" w:hAnsi="PT Astra Serif"/>
          <w:sz w:val="28"/>
          <w:szCs w:val="28"/>
        </w:rPr>
      </w:pPr>
    </w:p>
    <w:p w14:paraId="46343A16" w14:textId="77777777" w:rsidR="008A370D" w:rsidRDefault="008A370D" w:rsidP="008A370D">
      <w:pPr>
        <w:autoSpaceDE w:val="0"/>
        <w:autoSpaceDN w:val="0"/>
        <w:adjustRightInd w:val="0"/>
        <w:jc w:val="both"/>
        <w:rPr>
          <w:rFonts w:ascii="PT Astra Serif" w:hAnsi="PT Astra Serif"/>
          <w:sz w:val="28"/>
          <w:szCs w:val="28"/>
        </w:rPr>
      </w:pPr>
    </w:p>
    <w:p w14:paraId="5CA544A4" w14:textId="77777777" w:rsidR="008A370D" w:rsidRDefault="008A370D" w:rsidP="008A370D">
      <w:pPr>
        <w:autoSpaceDE w:val="0"/>
        <w:autoSpaceDN w:val="0"/>
        <w:adjustRightInd w:val="0"/>
        <w:jc w:val="both"/>
        <w:rPr>
          <w:rFonts w:ascii="PT Astra Serif" w:hAnsi="PT Astra Serif"/>
          <w:sz w:val="28"/>
          <w:szCs w:val="28"/>
        </w:rPr>
      </w:pPr>
    </w:p>
    <w:p w14:paraId="4B4741F0" w14:textId="77777777" w:rsidR="008A370D" w:rsidRDefault="008A370D" w:rsidP="008A370D">
      <w:pPr>
        <w:autoSpaceDE w:val="0"/>
        <w:autoSpaceDN w:val="0"/>
        <w:adjustRightInd w:val="0"/>
        <w:jc w:val="both"/>
        <w:rPr>
          <w:rFonts w:ascii="PT Astra Serif" w:hAnsi="PT Astra Serif"/>
          <w:sz w:val="28"/>
          <w:szCs w:val="28"/>
        </w:rPr>
      </w:pPr>
    </w:p>
    <w:p w14:paraId="6D8E4D6E" w14:textId="77777777" w:rsidR="008A370D" w:rsidRDefault="008A370D" w:rsidP="008A370D">
      <w:pPr>
        <w:autoSpaceDE w:val="0"/>
        <w:autoSpaceDN w:val="0"/>
        <w:adjustRightInd w:val="0"/>
        <w:jc w:val="both"/>
        <w:rPr>
          <w:rFonts w:ascii="PT Astra Serif" w:hAnsi="PT Astra Serif"/>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1"/>
        <w:gridCol w:w="2304"/>
        <w:gridCol w:w="4078"/>
      </w:tblGrid>
      <w:tr w:rsidR="008A370D" w14:paraId="5631D066" w14:textId="77777777" w:rsidTr="008A370D">
        <w:tc>
          <w:tcPr>
            <w:tcW w:w="3191" w:type="dxa"/>
          </w:tcPr>
          <w:p w14:paraId="3DF2DEFA" w14:textId="77777777" w:rsidR="008A370D" w:rsidRDefault="008A370D" w:rsidP="008A370D">
            <w:pPr>
              <w:autoSpaceDE w:val="0"/>
              <w:autoSpaceDN w:val="0"/>
              <w:adjustRightInd w:val="0"/>
              <w:jc w:val="both"/>
              <w:rPr>
                <w:rFonts w:ascii="PT Astra Serif" w:hAnsi="PT Astra Serif"/>
                <w:sz w:val="28"/>
                <w:szCs w:val="28"/>
              </w:rPr>
            </w:pPr>
          </w:p>
        </w:tc>
        <w:tc>
          <w:tcPr>
            <w:tcW w:w="2304" w:type="dxa"/>
          </w:tcPr>
          <w:p w14:paraId="2960E654" w14:textId="77777777" w:rsidR="008A370D" w:rsidRDefault="008A370D" w:rsidP="008A370D">
            <w:pPr>
              <w:autoSpaceDE w:val="0"/>
              <w:autoSpaceDN w:val="0"/>
              <w:adjustRightInd w:val="0"/>
              <w:jc w:val="both"/>
              <w:rPr>
                <w:rFonts w:ascii="PT Astra Serif" w:hAnsi="PT Astra Serif"/>
                <w:sz w:val="28"/>
                <w:szCs w:val="28"/>
              </w:rPr>
            </w:pPr>
          </w:p>
        </w:tc>
        <w:tc>
          <w:tcPr>
            <w:tcW w:w="4078" w:type="dxa"/>
          </w:tcPr>
          <w:p w14:paraId="4864473B" w14:textId="77777777" w:rsidR="008A370D" w:rsidRDefault="008A370D" w:rsidP="008A370D">
            <w:pPr>
              <w:autoSpaceDE w:val="0"/>
              <w:autoSpaceDN w:val="0"/>
              <w:adjustRightInd w:val="0"/>
              <w:rPr>
                <w:rFonts w:ascii="PT Astra Serif" w:hAnsi="PT Astra Serif"/>
                <w:sz w:val="28"/>
                <w:szCs w:val="28"/>
              </w:rPr>
            </w:pPr>
            <w:r>
              <w:rPr>
                <w:rFonts w:ascii="PT Astra Serif" w:hAnsi="PT Astra Serif"/>
                <w:sz w:val="28"/>
                <w:szCs w:val="28"/>
              </w:rPr>
              <w:t>Приложение</w:t>
            </w:r>
          </w:p>
          <w:p w14:paraId="56DCD6C9" w14:textId="77777777" w:rsidR="008A370D" w:rsidRDefault="008A370D" w:rsidP="008A370D">
            <w:pPr>
              <w:autoSpaceDE w:val="0"/>
              <w:autoSpaceDN w:val="0"/>
              <w:adjustRightInd w:val="0"/>
              <w:rPr>
                <w:rFonts w:ascii="PT Astra Serif" w:hAnsi="PT Astra Serif"/>
                <w:sz w:val="28"/>
                <w:szCs w:val="28"/>
              </w:rPr>
            </w:pPr>
            <w:r>
              <w:rPr>
                <w:rFonts w:ascii="PT Astra Serif" w:hAnsi="PT Astra Serif"/>
                <w:sz w:val="28"/>
                <w:szCs w:val="28"/>
              </w:rPr>
              <w:t>к постановлению администрации муниципального образования «Мелекесский район» Ульяновской области</w:t>
            </w:r>
          </w:p>
          <w:p w14:paraId="0570DF43" w14:textId="1C322188" w:rsidR="008A370D" w:rsidRDefault="008A370D" w:rsidP="00B30761">
            <w:pPr>
              <w:autoSpaceDE w:val="0"/>
              <w:autoSpaceDN w:val="0"/>
              <w:adjustRightInd w:val="0"/>
              <w:rPr>
                <w:rFonts w:ascii="PT Astra Serif" w:hAnsi="PT Astra Serif"/>
                <w:sz w:val="28"/>
                <w:szCs w:val="28"/>
              </w:rPr>
            </w:pPr>
            <w:r>
              <w:rPr>
                <w:rFonts w:ascii="PT Astra Serif" w:hAnsi="PT Astra Serif"/>
                <w:sz w:val="28"/>
                <w:szCs w:val="28"/>
              </w:rPr>
              <w:t>от</w:t>
            </w:r>
            <w:r w:rsidR="00B30761">
              <w:rPr>
                <w:rFonts w:ascii="PT Astra Serif" w:hAnsi="PT Astra Serif"/>
                <w:sz w:val="28"/>
                <w:szCs w:val="28"/>
              </w:rPr>
              <w:t xml:space="preserve"> 13 мая 2022г. </w:t>
            </w:r>
            <w:r>
              <w:rPr>
                <w:rFonts w:ascii="PT Astra Serif" w:hAnsi="PT Astra Serif"/>
                <w:sz w:val="28"/>
                <w:szCs w:val="28"/>
              </w:rPr>
              <w:t>№</w:t>
            </w:r>
            <w:r w:rsidR="00B30761">
              <w:rPr>
                <w:rFonts w:ascii="PT Astra Serif" w:hAnsi="PT Astra Serif"/>
                <w:sz w:val="28"/>
                <w:szCs w:val="28"/>
              </w:rPr>
              <w:t>838</w:t>
            </w:r>
          </w:p>
        </w:tc>
      </w:tr>
    </w:tbl>
    <w:p w14:paraId="15E8E83C" w14:textId="77777777" w:rsidR="00EE7EA8" w:rsidRDefault="00EE7EA8">
      <w:pPr>
        <w:pStyle w:val="30"/>
        <w:shd w:val="clear" w:color="auto" w:fill="auto"/>
        <w:spacing w:line="346" w:lineRule="exact"/>
        <w:jc w:val="center"/>
        <w:rPr>
          <w:sz w:val="28"/>
          <w:szCs w:val="28"/>
        </w:rPr>
      </w:pPr>
    </w:p>
    <w:p w14:paraId="6BF9E65B" w14:textId="77777777" w:rsidR="00EE7EA8" w:rsidRDefault="00EE7EA8">
      <w:pPr>
        <w:pStyle w:val="30"/>
        <w:shd w:val="clear" w:color="auto" w:fill="auto"/>
        <w:spacing w:line="346" w:lineRule="exact"/>
        <w:jc w:val="center"/>
        <w:rPr>
          <w:sz w:val="28"/>
          <w:szCs w:val="28"/>
        </w:rPr>
      </w:pPr>
    </w:p>
    <w:p w14:paraId="133A4ADA" w14:textId="23220A82" w:rsidR="006D2AD3" w:rsidRPr="00D22C45" w:rsidRDefault="00FC3BAA" w:rsidP="00EE7EA8">
      <w:pPr>
        <w:pStyle w:val="30"/>
        <w:shd w:val="clear" w:color="auto" w:fill="auto"/>
        <w:spacing w:line="346" w:lineRule="exact"/>
        <w:jc w:val="center"/>
        <w:rPr>
          <w:sz w:val="28"/>
          <w:szCs w:val="28"/>
        </w:rPr>
      </w:pPr>
      <w:r w:rsidRPr="00D22C45">
        <w:rPr>
          <w:sz w:val="28"/>
          <w:szCs w:val="28"/>
        </w:rPr>
        <w:t>Порядок</w:t>
      </w:r>
    </w:p>
    <w:p w14:paraId="3E564C96" w14:textId="77777777" w:rsidR="006D2AD3" w:rsidRPr="00D22C45" w:rsidRDefault="00FC3BAA" w:rsidP="00EE7EA8">
      <w:pPr>
        <w:pStyle w:val="30"/>
        <w:shd w:val="clear" w:color="auto" w:fill="auto"/>
        <w:spacing w:line="346" w:lineRule="exact"/>
        <w:jc w:val="center"/>
        <w:rPr>
          <w:sz w:val="28"/>
          <w:szCs w:val="28"/>
        </w:rPr>
      </w:pPr>
      <w:r w:rsidRPr="00D22C45">
        <w:rPr>
          <w:sz w:val="28"/>
          <w:szCs w:val="28"/>
        </w:rPr>
        <w:t>утверждения уставов бюджетных и казенных учреждений</w:t>
      </w:r>
    </w:p>
    <w:p w14:paraId="0FC4E399" w14:textId="0768B5C0" w:rsidR="006D2AD3" w:rsidRDefault="00EE7EA8" w:rsidP="001B413B">
      <w:pPr>
        <w:pStyle w:val="30"/>
        <w:shd w:val="clear" w:color="auto" w:fill="auto"/>
        <w:spacing w:line="346" w:lineRule="exact"/>
        <w:jc w:val="center"/>
        <w:rPr>
          <w:sz w:val="28"/>
          <w:szCs w:val="28"/>
        </w:rPr>
      </w:pPr>
      <w:r w:rsidRPr="00D83160">
        <w:rPr>
          <w:sz w:val="28"/>
          <w:szCs w:val="28"/>
        </w:rPr>
        <w:t xml:space="preserve">муниципального </w:t>
      </w:r>
      <w:r>
        <w:rPr>
          <w:sz w:val="28"/>
          <w:szCs w:val="28"/>
        </w:rPr>
        <w:t xml:space="preserve">образования </w:t>
      </w:r>
      <w:r w:rsidR="001B413B">
        <w:rPr>
          <w:sz w:val="28"/>
          <w:szCs w:val="28"/>
        </w:rPr>
        <w:t xml:space="preserve">«Мелекесский район» Ульяновской области </w:t>
      </w:r>
      <w:r w:rsidR="00FC3BAA" w:rsidRPr="00D22C45">
        <w:rPr>
          <w:sz w:val="28"/>
          <w:szCs w:val="28"/>
        </w:rPr>
        <w:t>и внесения изменений в них</w:t>
      </w:r>
    </w:p>
    <w:p w14:paraId="57114DDB" w14:textId="77777777" w:rsidR="001B413B" w:rsidRPr="00D22C45" w:rsidRDefault="001B413B" w:rsidP="001B413B">
      <w:pPr>
        <w:pStyle w:val="30"/>
        <w:shd w:val="clear" w:color="auto" w:fill="auto"/>
        <w:spacing w:line="346" w:lineRule="exact"/>
        <w:jc w:val="center"/>
        <w:rPr>
          <w:sz w:val="28"/>
          <w:szCs w:val="28"/>
        </w:rPr>
      </w:pPr>
    </w:p>
    <w:p w14:paraId="0F5C148A" w14:textId="7E751CEE" w:rsidR="006D2AD3" w:rsidRPr="00D22C45" w:rsidRDefault="001D3215" w:rsidP="001D3215">
      <w:pPr>
        <w:pStyle w:val="1"/>
        <w:shd w:val="clear" w:color="auto" w:fill="auto"/>
        <w:spacing w:after="303" w:line="260" w:lineRule="exact"/>
        <w:jc w:val="center"/>
        <w:rPr>
          <w:sz w:val="28"/>
          <w:szCs w:val="28"/>
        </w:rPr>
      </w:pPr>
      <w:r w:rsidRPr="001D3215">
        <w:rPr>
          <w:sz w:val="28"/>
          <w:szCs w:val="28"/>
          <w:lang w:val="en-US"/>
        </w:rPr>
        <w:t>I</w:t>
      </w:r>
      <w:r w:rsidRPr="001D3215">
        <w:rPr>
          <w:sz w:val="28"/>
          <w:szCs w:val="28"/>
        </w:rPr>
        <w:t>.</w:t>
      </w:r>
      <w:r>
        <w:rPr>
          <w:sz w:val="28"/>
          <w:szCs w:val="28"/>
        </w:rPr>
        <w:t xml:space="preserve"> </w:t>
      </w:r>
      <w:r w:rsidR="00FC3BAA" w:rsidRPr="00D22C45">
        <w:rPr>
          <w:sz w:val="28"/>
          <w:szCs w:val="28"/>
        </w:rPr>
        <w:t>Общие положения</w:t>
      </w:r>
    </w:p>
    <w:p w14:paraId="5A8CAF33" w14:textId="20E5F2F6" w:rsidR="006D2AD3" w:rsidRPr="00D22C45" w:rsidRDefault="00FC3BAA" w:rsidP="00AF415E">
      <w:pPr>
        <w:pStyle w:val="1"/>
        <w:numPr>
          <w:ilvl w:val="0"/>
          <w:numId w:val="2"/>
        </w:numPr>
        <w:shd w:val="clear" w:color="auto" w:fill="auto"/>
        <w:spacing w:after="0" w:line="240" w:lineRule="auto"/>
        <w:ind w:firstLine="709"/>
        <w:jc w:val="both"/>
        <w:rPr>
          <w:sz w:val="28"/>
          <w:szCs w:val="28"/>
        </w:rPr>
      </w:pPr>
      <w:r w:rsidRPr="00D22C45">
        <w:rPr>
          <w:sz w:val="28"/>
          <w:szCs w:val="28"/>
        </w:rPr>
        <w:t xml:space="preserve"> Настоящий Порядок разработан в соответствии с Гражданским кодексом Российской Федерации, Федеральным законом от 12.01.1996</w:t>
      </w:r>
      <w:r w:rsidR="00FF7EF9">
        <w:rPr>
          <w:sz w:val="28"/>
          <w:szCs w:val="28"/>
        </w:rPr>
        <w:t xml:space="preserve"> </w:t>
      </w:r>
      <w:r w:rsidRPr="00D22C45">
        <w:rPr>
          <w:sz w:val="28"/>
          <w:szCs w:val="28"/>
        </w:rPr>
        <w:t>№</w:t>
      </w:r>
      <w:r w:rsidR="00AF415E">
        <w:rPr>
          <w:sz w:val="28"/>
          <w:szCs w:val="28"/>
        </w:rPr>
        <w:t> </w:t>
      </w:r>
      <w:r w:rsidRPr="00D22C45">
        <w:rPr>
          <w:sz w:val="28"/>
          <w:szCs w:val="28"/>
        </w:rPr>
        <w:t xml:space="preserve">7-ФЗ «О некоммерческих организациях» и определяет процедуру утверждения уставов бюджетных и казенных учреждений </w:t>
      </w:r>
      <w:r w:rsidR="00FF7EF9" w:rsidRPr="00941623">
        <w:rPr>
          <w:sz w:val="28"/>
          <w:szCs w:val="28"/>
        </w:rPr>
        <w:t>муниципального образования</w:t>
      </w:r>
      <w:r w:rsidR="001B413B">
        <w:rPr>
          <w:sz w:val="28"/>
          <w:szCs w:val="28"/>
        </w:rPr>
        <w:t xml:space="preserve"> «Мелекесский район» Ульяновской области</w:t>
      </w:r>
      <w:r w:rsidR="001B413B">
        <w:rPr>
          <w:b/>
          <w:i/>
          <w:sz w:val="28"/>
          <w:szCs w:val="28"/>
        </w:rPr>
        <w:t xml:space="preserve"> </w:t>
      </w:r>
      <w:r w:rsidRPr="00D22C45">
        <w:rPr>
          <w:sz w:val="28"/>
          <w:szCs w:val="28"/>
        </w:rPr>
        <w:t>(далее - соответственно бюджетное, казенное учреждение) и внесения изменений в них.</w:t>
      </w:r>
    </w:p>
    <w:p w14:paraId="622A12CA" w14:textId="408095CE" w:rsidR="006D2AD3" w:rsidRPr="00D22C45" w:rsidRDefault="00FC3BAA" w:rsidP="00AF415E">
      <w:pPr>
        <w:pStyle w:val="1"/>
        <w:numPr>
          <w:ilvl w:val="0"/>
          <w:numId w:val="2"/>
        </w:numPr>
        <w:shd w:val="clear" w:color="auto" w:fill="auto"/>
        <w:spacing w:after="0" w:line="240" w:lineRule="auto"/>
        <w:ind w:firstLine="709"/>
        <w:jc w:val="both"/>
        <w:rPr>
          <w:sz w:val="28"/>
          <w:szCs w:val="28"/>
        </w:rPr>
      </w:pPr>
      <w:r w:rsidRPr="00D22C45">
        <w:rPr>
          <w:sz w:val="28"/>
          <w:szCs w:val="28"/>
        </w:rPr>
        <w:t xml:space="preserve"> Уставы бюджетных или казенных учреждений, а также внесение изменений в них утверждаются </w:t>
      </w:r>
      <w:r w:rsidR="00B43A78">
        <w:rPr>
          <w:sz w:val="28"/>
          <w:szCs w:val="28"/>
        </w:rPr>
        <w:t>постановлением администрации</w:t>
      </w:r>
      <w:r w:rsidRPr="00D22C45">
        <w:rPr>
          <w:sz w:val="28"/>
          <w:szCs w:val="28"/>
        </w:rPr>
        <w:t xml:space="preserve"> </w:t>
      </w:r>
      <w:r w:rsidR="00B43A78" w:rsidRPr="00941623">
        <w:rPr>
          <w:sz w:val="28"/>
          <w:szCs w:val="28"/>
        </w:rPr>
        <w:t>муниципального образования</w:t>
      </w:r>
      <w:r w:rsidR="00313659">
        <w:rPr>
          <w:sz w:val="28"/>
          <w:szCs w:val="28"/>
        </w:rPr>
        <w:t xml:space="preserve"> «Мелекесский район» Ульяновской области</w:t>
      </w:r>
      <w:r w:rsidRPr="00D22C45">
        <w:rPr>
          <w:sz w:val="28"/>
          <w:szCs w:val="28"/>
        </w:rPr>
        <w:t>, осуществляющи</w:t>
      </w:r>
      <w:r w:rsidR="00B43A78">
        <w:rPr>
          <w:sz w:val="28"/>
          <w:szCs w:val="28"/>
        </w:rPr>
        <w:t>й</w:t>
      </w:r>
      <w:r w:rsidRPr="00D22C45">
        <w:rPr>
          <w:sz w:val="28"/>
          <w:szCs w:val="28"/>
        </w:rPr>
        <w:t xml:space="preserve"> функции и полномочия учредителя соответствующих учреждений.</w:t>
      </w:r>
    </w:p>
    <w:p w14:paraId="031FB25E" w14:textId="77777777" w:rsidR="006D2AD3" w:rsidRPr="00D22C45" w:rsidRDefault="00FC3BAA" w:rsidP="00AF415E">
      <w:pPr>
        <w:pStyle w:val="1"/>
        <w:numPr>
          <w:ilvl w:val="0"/>
          <w:numId w:val="2"/>
        </w:numPr>
        <w:shd w:val="clear" w:color="auto" w:fill="auto"/>
        <w:spacing w:after="0" w:line="240" w:lineRule="auto"/>
        <w:ind w:firstLine="709"/>
        <w:jc w:val="both"/>
        <w:rPr>
          <w:sz w:val="28"/>
          <w:szCs w:val="28"/>
        </w:rPr>
      </w:pPr>
      <w:r w:rsidRPr="00D22C45">
        <w:rPr>
          <w:sz w:val="28"/>
          <w:szCs w:val="28"/>
        </w:rPr>
        <w:t xml:space="preserve"> Проекты уставов бюджетных или казенных учреждений должны содержать:</w:t>
      </w:r>
    </w:p>
    <w:p w14:paraId="720A7199" w14:textId="77777777" w:rsidR="006D2AD3" w:rsidRPr="00D22C45" w:rsidRDefault="00FC3BAA" w:rsidP="00AF415E">
      <w:pPr>
        <w:pStyle w:val="1"/>
        <w:shd w:val="clear" w:color="auto" w:fill="auto"/>
        <w:spacing w:after="0" w:line="240" w:lineRule="auto"/>
        <w:ind w:firstLine="709"/>
        <w:jc w:val="both"/>
        <w:rPr>
          <w:sz w:val="28"/>
          <w:szCs w:val="28"/>
        </w:rPr>
      </w:pPr>
      <w:r w:rsidRPr="00D22C45">
        <w:rPr>
          <w:sz w:val="28"/>
          <w:szCs w:val="28"/>
        </w:rPr>
        <w:t>а) общие положения, устанавливающие в том числе:</w:t>
      </w:r>
    </w:p>
    <w:p w14:paraId="15B4F64B" w14:textId="3406E244" w:rsidR="006D2AD3" w:rsidRPr="00D22C45" w:rsidRDefault="00313659" w:rsidP="00313659">
      <w:pPr>
        <w:pStyle w:val="1"/>
        <w:shd w:val="clear" w:color="auto" w:fill="auto"/>
        <w:spacing w:after="0" w:line="240" w:lineRule="auto"/>
        <w:ind w:firstLine="708"/>
        <w:jc w:val="both"/>
        <w:rPr>
          <w:sz w:val="28"/>
          <w:szCs w:val="28"/>
        </w:rPr>
      </w:pPr>
      <w:r>
        <w:rPr>
          <w:sz w:val="28"/>
          <w:szCs w:val="28"/>
        </w:rPr>
        <w:t xml:space="preserve">- </w:t>
      </w:r>
      <w:r w:rsidR="00FC3BAA" w:rsidRPr="00D22C45">
        <w:rPr>
          <w:sz w:val="28"/>
          <w:szCs w:val="28"/>
        </w:rPr>
        <w:t>наименование бюджетного или казенного учреждения с указанием в наименовании его типа;</w:t>
      </w:r>
    </w:p>
    <w:p w14:paraId="5A596174" w14:textId="65D6ECDD" w:rsidR="006D2AD3" w:rsidRPr="00D22C45" w:rsidRDefault="00313659" w:rsidP="00313659">
      <w:pPr>
        <w:pStyle w:val="1"/>
        <w:shd w:val="clear" w:color="auto" w:fill="auto"/>
        <w:spacing w:after="0" w:line="240" w:lineRule="auto"/>
        <w:ind w:firstLine="708"/>
        <w:jc w:val="both"/>
        <w:rPr>
          <w:sz w:val="28"/>
          <w:szCs w:val="28"/>
        </w:rPr>
      </w:pPr>
      <w:r>
        <w:rPr>
          <w:sz w:val="28"/>
          <w:szCs w:val="28"/>
        </w:rPr>
        <w:t xml:space="preserve">- </w:t>
      </w:r>
      <w:r w:rsidR="00FC3BAA" w:rsidRPr="00D22C45">
        <w:rPr>
          <w:sz w:val="28"/>
          <w:szCs w:val="28"/>
        </w:rPr>
        <w:t>информацию о месте нахождения бюджетного или казенного учреждения;</w:t>
      </w:r>
    </w:p>
    <w:p w14:paraId="31FC808C" w14:textId="041FBAD6" w:rsidR="006D2AD3" w:rsidRPr="00D22C45" w:rsidRDefault="00313659" w:rsidP="00313659">
      <w:pPr>
        <w:pStyle w:val="1"/>
        <w:shd w:val="clear" w:color="auto" w:fill="auto"/>
        <w:spacing w:after="0" w:line="240" w:lineRule="auto"/>
        <w:ind w:firstLine="708"/>
        <w:jc w:val="both"/>
        <w:rPr>
          <w:sz w:val="28"/>
          <w:szCs w:val="28"/>
        </w:rPr>
      </w:pPr>
      <w:r>
        <w:rPr>
          <w:sz w:val="28"/>
          <w:szCs w:val="28"/>
        </w:rPr>
        <w:t xml:space="preserve">- </w:t>
      </w:r>
      <w:r w:rsidR="00FC3BAA" w:rsidRPr="00D22C45">
        <w:rPr>
          <w:sz w:val="28"/>
          <w:szCs w:val="28"/>
        </w:rPr>
        <w:t xml:space="preserve">наименование органа местного самоуправления, осуществляющего функции и полномочия учредителя, а </w:t>
      </w:r>
      <w:r w:rsidR="00FC3BAA" w:rsidRPr="00D22C45">
        <w:rPr>
          <w:rStyle w:val="12pt"/>
          <w:sz w:val="28"/>
          <w:szCs w:val="28"/>
        </w:rPr>
        <w:t xml:space="preserve">также собственника муниципального </w:t>
      </w:r>
      <w:r w:rsidR="00FC3BAA" w:rsidRPr="00D22C45">
        <w:rPr>
          <w:sz w:val="28"/>
          <w:szCs w:val="28"/>
        </w:rPr>
        <w:t>имущества бюджетного или казенного учреждения;</w:t>
      </w:r>
    </w:p>
    <w:p w14:paraId="3EDC59CB" w14:textId="354573F6" w:rsidR="006D2AD3" w:rsidRPr="00D22C45" w:rsidRDefault="00FC3BAA" w:rsidP="00AF415E">
      <w:pPr>
        <w:pStyle w:val="1"/>
        <w:shd w:val="clear" w:color="auto" w:fill="auto"/>
        <w:spacing w:after="0" w:line="240" w:lineRule="auto"/>
        <w:ind w:firstLine="709"/>
        <w:jc w:val="both"/>
        <w:rPr>
          <w:sz w:val="28"/>
          <w:szCs w:val="28"/>
        </w:rPr>
      </w:pPr>
      <w:proofErr w:type="gramStart"/>
      <w:r w:rsidRPr="00D22C45">
        <w:rPr>
          <w:sz w:val="28"/>
          <w:szCs w:val="28"/>
        </w:rPr>
        <w:t xml:space="preserve">б) предмет и цели деятельности бюджетного или казенного учреждения в соответствии с законодательством Российской Федерации, Ульяновской области, нормативными правовыми актами </w:t>
      </w:r>
      <w:r w:rsidR="00313659">
        <w:rPr>
          <w:sz w:val="28"/>
          <w:szCs w:val="28"/>
        </w:rPr>
        <w:t>муниципального образования «Мелекесский район» Ульяновской области</w:t>
      </w:r>
      <w:r w:rsidRPr="00D22C45">
        <w:rPr>
          <w:sz w:val="28"/>
          <w:szCs w:val="28"/>
        </w:rPr>
        <w:t xml:space="preserve">, а также исчерпывающий перечень видов деятельности (с указанием основных видов деятельности и иных видов деятельности, не являющихся основными), которые бюджетное или казенное учреждение вправе осуществлять в соответствии с целями, для </w:t>
      </w:r>
      <w:r w:rsidRPr="00D22C45">
        <w:rPr>
          <w:sz w:val="28"/>
          <w:szCs w:val="28"/>
        </w:rPr>
        <w:lastRenderedPageBreak/>
        <w:t>достижения которых оно создано;</w:t>
      </w:r>
      <w:proofErr w:type="gramEnd"/>
    </w:p>
    <w:p w14:paraId="266D9FE8" w14:textId="77777777" w:rsidR="006D2AD3" w:rsidRPr="00D22C45" w:rsidRDefault="00FC3BAA" w:rsidP="00AF415E">
      <w:pPr>
        <w:pStyle w:val="1"/>
        <w:shd w:val="clear" w:color="auto" w:fill="auto"/>
        <w:spacing w:after="0" w:line="240" w:lineRule="auto"/>
        <w:ind w:firstLine="709"/>
        <w:jc w:val="both"/>
        <w:rPr>
          <w:sz w:val="28"/>
          <w:szCs w:val="28"/>
        </w:rPr>
      </w:pPr>
      <w:r w:rsidRPr="00D22C45">
        <w:rPr>
          <w:sz w:val="28"/>
          <w:szCs w:val="28"/>
        </w:rPr>
        <w:t>в) раздел об организации деятельности и управлении бюджетным или казенным учреждением, содержащий в том числе сведения о структуре, компетенции органов управления бюджетного или казенного учреждения, порядок их формирования, сроки полномочий и порядок деятельности таких органов, а также положения об ответственности руководителя бюджетного или казенного учреждения;</w:t>
      </w:r>
    </w:p>
    <w:p w14:paraId="569C54FB" w14:textId="77777777" w:rsidR="006D2AD3" w:rsidRPr="00D22C45" w:rsidRDefault="00FC3BAA" w:rsidP="00AF415E">
      <w:pPr>
        <w:pStyle w:val="1"/>
        <w:shd w:val="clear" w:color="auto" w:fill="auto"/>
        <w:spacing w:after="0" w:line="240" w:lineRule="auto"/>
        <w:ind w:firstLine="709"/>
        <w:jc w:val="both"/>
        <w:rPr>
          <w:sz w:val="28"/>
          <w:szCs w:val="28"/>
        </w:rPr>
      </w:pPr>
      <w:r w:rsidRPr="00D22C45">
        <w:rPr>
          <w:sz w:val="28"/>
          <w:szCs w:val="28"/>
        </w:rPr>
        <w:t>г) раздел об имуществе и финансовом обеспечении бюджетного или казенного учреждения, содержащий в том числе:</w:t>
      </w:r>
    </w:p>
    <w:p w14:paraId="467508E2" w14:textId="26488A4F" w:rsidR="006D2AD3" w:rsidRPr="00D22C45" w:rsidRDefault="005207EC" w:rsidP="005207EC">
      <w:pPr>
        <w:pStyle w:val="1"/>
        <w:shd w:val="clear" w:color="auto" w:fill="auto"/>
        <w:spacing w:after="0" w:line="240" w:lineRule="auto"/>
        <w:ind w:firstLine="708"/>
        <w:jc w:val="both"/>
        <w:rPr>
          <w:sz w:val="28"/>
          <w:szCs w:val="28"/>
        </w:rPr>
      </w:pPr>
      <w:r>
        <w:rPr>
          <w:sz w:val="28"/>
          <w:szCs w:val="28"/>
        </w:rPr>
        <w:t xml:space="preserve">- </w:t>
      </w:r>
      <w:r w:rsidR="00FC3BAA" w:rsidRPr="00D22C45">
        <w:rPr>
          <w:sz w:val="28"/>
          <w:szCs w:val="28"/>
        </w:rPr>
        <w:t>порядок распоряжения имуществом, приобретенным бюджетным учреждением (за исключением имущества, приобретенного за счет средств, выделенных бюджетному учреждению собственником на приобретение такого имущества);</w:t>
      </w:r>
    </w:p>
    <w:p w14:paraId="12E2AEEE" w14:textId="22F767BF" w:rsidR="006D2AD3" w:rsidRPr="00D22C45" w:rsidRDefault="00B43A78" w:rsidP="00AF415E">
      <w:pPr>
        <w:pStyle w:val="1"/>
        <w:shd w:val="clear" w:color="auto" w:fill="auto"/>
        <w:spacing w:after="0" w:line="240" w:lineRule="auto"/>
        <w:ind w:firstLine="709"/>
        <w:jc w:val="both"/>
        <w:rPr>
          <w:sz w:val="28"/>
          <w:szCs w:val="28"/>
        </w:rPr>
      </w:pPr>
      <w:r>
        <w:rPr>
          <w:sz w:val="28"/>
          <w:szCs w:val="28"/>
        </w:rPr>
        <w:t xml:space="preserve">- </w:t>
      </w:r>
      <w:r w:rsidR="00FC3BAA" w:rsidRPr="00D22C45">
        <w:rPr>
          <w:sz w:val="28"/>
          <w:szCs w:val="28"/>
        </w:rPr>
        <w:t>порядок передачи бюджетным учреждением некоммерческим организациям в качестве их учредителя или участника денежных средств, иного имущества (за исключением особо ценного движимого имущества, закрепленного за ним собственником или приобретенного бюджетным учреждением за счет средств, выделенных ему собственником на приобретение такого имущества, а также недвижимого имущества);</w:t>
      </w:r>
    </w:p>
    <w:p w14:paraId="1D5D985C" w14:textId="3BE739CB" w:rsidR="006D2AD3" w:rsidRPr="00D22C45" w:rsidRDefault="005207EC" w:rsidP="005207EC">
      <w:pPr>
        <w:pStyle w:val="1"/>
        <w:shd w:val="clear" w:color="auto" w:fill="auto"/>
        <w:spacing w:after="0" w:line="240" w:lineRule="auto"/>
        <w:ind w:firstLine="708"/>
        <w:jc w:val="both"/>
        <w:rPr>
          <w:sz w:val="28"/>
          <w:szCs w:val="28"/>
        </w:rPr>
      </w:pPr>
      <w:r>
        <w:rPr>
          <w:sz w:val="28"/>
          <w:szCs w:val="28"/>
        </w:rPr>
        <w:t xml:space="preserve">- </w:t>
      </w:r>
      <w:r w:rsidR="00FC3BAA" w:rsidRPr="00D22C45">
        <w:rPr>
          <w:sz w:val="28"/>
          <w:szCs w:val="28"/>
        </w:rPr>
        <w:t>порядок осуществления крупных сделок и сделок, в совершении которых имеется заинтересованность;</w:t>
      </w:r>
    </w:p>
    <w:p w14:paraId="2AAAC83B" w14:textId="42CCB47F" w:rsidR="006D2AD3" w:rsidRPr="00D22C45" w:rsidRDefault="005207EC" w:rsidP="005207EC">
      <w:pPr>
        <w:pStyle w:val="1"/>
        <w:shd w:val="clear" w:color="auto" w:fill="auto"/>
        <w:spacing w:after="0" w:line="240" w:lineRule="auto"/>
        <w:ind w:firstLine="708"/>
        <w:jc w:val="both"/>
        <w:rPr>
          <w:sz w:val="28"/>
          <w:szCs w:val="28"/>
        </w:rPr>
      </w:pPr>
      <w:r>
        <w:rPr>
          <w:sz w:val="28"/>
          <w:szCs w:val="28"/>
        </w:rPr>
        <w:t xml:space="preserve">- </w:t>
      </w:r>
      <w:r w:rsidR="00FC3BAA" w:rsidRPr="00D22C45">
        <w:rPr>
          <w:sz w:val="28"/>
          <w:szCs w:val="28"/>
        </w:rPr>
        <w:t>запрет на совершение сделок, возможными последствиями которых является отчуждение или обременение имущества, закрепленного за бюджетным или казенным учреждением, или имущества, приобретенного за счет средств, выделенных этому учреждению из бюджета муниципального образования, если иное не установлено законодательством Российской Федерации;</w:t>
      </w:r>
    </w:p>
    <w:p w14:paraId="74D04BDC" w14:textId="74AD7C57" w:rsidR="006D2AD3" w:rsidRPr="00D22C45" w:rsidRDefault="005207EC" w:rsidP="005207EC">
      <w:pPr>
        <w:pStyle w:val="1"/>
        <w:shd w:val="clear" w:color="auto" w:fill="auto"/>
        <w:spacing w:after="0" w:line="240" w:lineRule="auto"/>
        <w:ind w:firstLine="708"/>
        <w:jc w:val="both"/>
        <w:rPr>
          <w:sz w:val="28"/>
          <w:szCs w:val="28"/>
        </w:rPr>
      </w:pPr>
      <w:r>
        <w:rPr>
          <w:sz w:val="28"/>
          <w:szCs w:val="28"/>
        </w:rPr>
        <w:t xml:space="preserve">- </w:t>
      </w:r>
      <w:r w:rsidR="00FC3BAA" w:rsidRPr="00D22C45">
        <w:rPr>
          <w:sz w:val="28"/>
          <w:szCs w:val="28"/>
        </w:rPr>
        <w:t>положения об открытии лицевых счетов бюджетному или казенному учреждению в органах казначейства, а также об иных счетах, открываемых бюджетному учреждению в соответствии с законодательством Российской Федерации;</w:t>
      </w:r>
    </w:p>
    <w:p w14:paraId="75FB1B3F" w14:textId="1A89D88E" w:rsidR="006D2AD3" w:rsidRPr="00D22C45" w:rsidRDefault="003117E6" w:rsidP="003117E6">
      <w:pPr>
        <w:pStyle w:val="1"/>
        <w:shd w:val="clear" w:color="auto" w:fill="auto"/>
        <w:spacing w:after="0" w:line="240" w:lineRule="auto"/>
        <w:ind w:firstLine="708"/>
        <w:jc w:val="both"/>
        <w:rPr>
          <w:sz w:val="28"/>
          <w:szCs w:val="28"/>
        </w:rPr>
      </w:pPr>
      <w:r>
        <w:rPr>
          <w:sz w:val="28"/>
          <w:szCs w:val="28"/>
        </w:rPr>
        <w:t xml:space="preserve">- </w:t>
      </w:r>
      <w:r w:rsidR="00FC3BAA" w:rsidRPr="00D22C45">
        <w:rPr>
          <w:sz w:val="28"/>
          <w:szCs w:val="28"/>
        </w:rPr>
        <w:t xml:space="preserve">положения о ликвидации бюджетного или казенного учреждения по решению собственника имущества и распоряжении имуществом ликвидированного бюджетного или казенного учреждения, если иное не предусмотрено законодательством Российской Федерации, </w:t>
      </w:r>
      <w:r w:rsidR="004B1C84">
        <w:rPr>
          <w:sz w:val="28"/>
          <w:szCs w:val="28"/>
        </w:rPr>
        <w:t>Ульяновской области</w:t>
      </w:r>
      <w:r w:rsidR="00FC3BAA" w:rsidRPr="00D22C45">
        <w:rPr>
          <w:sz w:val="28"/>
          <w:szCs w:val="28"/>
        </w:rPr>
        <w:t>, нормативными правовыми актами</w:t>
      </w:r>
      <w:r w:rsidR="00313659">
        <w:rPr>
          <w:sz w:val="28"/>
          <w:szCs w:val="28"/>
        </w:rPr>
        <w:t xml:space="preserve"> муниципального образования «Мелекесский район» Ульяновской области</w:t>
      </w:r>
      <w:r w:rsidR="00FC3BAA" w:rsidRPr="00D22C45">
        <w:rPr>
          <w:sz w:val="28"/>
          <w:szCs w:val="28"/>
        </w:rPr>
        <w:t>;</w:t>
      </w:r>
    </w:p>
    <w:p w14:paraId="3D51487B" w14:textId="77777777" w:rsidR="006D2AD3" w:rsidRPr="00D22C45" w:rsidRDefault="00FC3BAA" w:rsidP="00AF415E">
      <w:pPr>
        <w:pStyle w:val="1"/>
        <w:shd w:val="clear" w:color="auto" w:fill="auto"/>
        <w:spacing w:after="0" w:line="240" w:lineRule="auto"/>
        <w:ind w:firstLine="709"/>
        <w:jc w:val="both"/>
        <w:rPr>
          <w:sz w:val="28"/>
          <w:szCs w:val="28"/>
        </w:rPr>
      </w:pPr>
      <w:r w:rsidRPr="00D22C45">
        <w:rPr>
          <w:sz w:val="28"/>
          <w:szCs w:val="28"/>
        </w:rPr>
        <w:t>д) указание на субсидиарную ответственность муниципального образования по обязательствам казенного учреждения в лице органа местного самоуправления, осуществляющего функции и полномочия учредителя казенного учреждения;</w:t>
      </w:r>
    </w:p>
    <w:p w14:paraId="7256759D" w14:textId="77777777" w:rsidR="006D2AD3" w:rsidRPr="00D22C45" w:rsidRDefault="00FC3BAA" w:rsidP="00AF415E">
      <w:pPr>
        <w:pStyle w:val="1"/>
        <w:shd w:val="clear" w:color="auto" w:fill="auto"/>
        <w:spacing w:after="0" w:line="240" w:lineRule="auto"/>
        <w:ind w:firstLine="709"/>
        <w:jc w:val="both"/>
        <w:rPr>
          <w:sz w:val="28"/>
          <w:szCs w:val="28"/>
        </w:rPr>
      </w:pPr>
      <w:r w:rsidRPr="00D22C45">
        <w:rPr>
          <w:sz w:val="28"/>
          <w:szCs w:val="28"/>
        </w:rPr>
        <w:t>и) сведения о филиалах и представительствах бюджетного учреждения;</w:t>
      </w:r>
    </w:p>
    <w:p w14:paraId="4973F4CD" w14:textId="7B367659" w:rsidR="006D2AD3" w:rsidRPr="00D22C45" w:rsidRDefault="00FC3BAA" w:rsidP="00A51D5F">
      <w:pPr>
        <w:pStyle w:val="1"/>
        <w:shd w:val="clear" w:color="auto" w:fill="auto"/>
        <w:spacing w:after="0" w:line="240" w:lineRule="auto"/>
        <w:ind w:firstLine="709"/>
        <w:jc w:val="both"/>
        <w:rPr>
          <w:sz w:val="28"/>
          <w:szCs w:val="28"/>
        </w:rPr>
      </w:pPr>
      <w:r w:rsidRPr="00D22C45">
        <w:rPr>
          <w:sz w:val="28"/>
          <w:szCs w:val="28"/>
        </w:rPr>
        <w:t>к) иные положения, относящиеся к специфике функционирования бюджетного или казенного учреждения в зависимости от отраслевой принадлежности.</w:t>
      </w:r>
    </w:p>
    <w:p w14:paraId="00832BD3" w14:textId="77777777" w:rsidR="006D2AD3" w:rsidRPr="00D22C45" w:rsidRDefault="00FC3BAA" w:rsidP="00AF415E">
      <w:pPr>
        <w:pStyle w:val="1"/>
        <w:numPr>
          <w:ilvl w:val="0"/>
          <w:numId w:val="2"/>
        </w:numPr>
        <w:shd w:val="clear" w:color="auto" w:fill="auto"/>
        <w:spacing w:after="0" w:line="240" w:lineRule="auto"/>
        <w:ind w:firstLine="709"/>
        <w:jc w:val="both"/>
        <w:rPr>
          <w:sz w:val="28"/>
          <w:szCs w:val="28"/>
        </w:rPr>
      </w:pPr>
      <w:r w:rsidRPr="00D22C45">
        <w:rPr>
          <w:sz w:val="28"/>
          <w:szCs w:val="28"/>
        </w:rPr>
        <w:lastRenderedPageBreak/>
        <w:t xml:space="preserve"> Уставы бюджетных или казенных учреждений утверждаются в соответствии с настоящим Порядком в случаях:</w:t>
      </w:r>
    </w:p>
    <w:p w14:paraId="4334FED7" w14:textId="5C0D1693" w:rsidR="006D2AD3" w:rsidRPr="00D22C45" w:rsidRDefault="00ED091E" w:rsidP="00ED091E">
      <w:pPr>
        <w:pStyle w:val="1"/>
        <w:shd w:val="clear" w:color="auto" w:fill="auto"/>
        <w:spacing w:after="0" w:line="240" w:lineRule="auto"/>
        <w:ind w:firstLine="708"/>
        <w:jc w:val="both"/>
        <w:rPr>
          <w:sz w:val="28"/>
          <w:szCs w:val="28"/>
        </w:rPr>
      </w:pPr>
      <w:r>
        <w:rPr>
          <w:sz w:val="28"/>
          <w:szCs w:val="28"/>
        </w:rPr>
        <w:t xml:space="preserve">- </w:t>
      </w:r>
      <w:r w:rsidR="00FC3BAA" w:rsidRPr="00D22C45">
        <w:rPr>
          <w:sz w:val="28"/>
          <w:szCs w:val="28"/>
        </w:rPr>
        <w:t>создания бюджетного или казенного учреждения путем учреждения;</w:t>
      </w:r>
    </w:p>
    <w:p w14:paraId="632158FE" w14:textId="2151ABC2" w:rsidR="006D2AD3" w:rsidRPr="00D22C45" w:rsidRDefault="00ED091E" w:rsidP="00ED091E">
      <w:pPr>
        <w:pStyle w:val="1"/>
        <w:shd w:val="clear" w:color="auto" w:fill="auto"/>
        <w:spacing w:after="0" w:line="240" w:lineRule="auto"/>
        <w:ind w:firstLine="708"/>
        <w:jc w:val="both"/>
        <w:rPr>
          <w:sz w:val="28"/>
          <w:szCs w:val="28"/>
        </w:rPr>
      </w:pPr>
      <w:r w:rsidRPr="00B30761">
        <w:rPr>
          <w:sz w:val="28"/>
          <w:szCs w:val="28"/>
        </w:rPr>
        <w:t>-</w:t>
      </w:r>
      <w:r w:rsidR="00CE440E" w:rsidRPr="00B30761">
        <w:rPr>
          <w:sz w:val="28"/>
          <w:szCs w:val="28"/>
        </w:rPr>
        <w:t xml:space="preserve"> изменение типа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или казенного учреждения;</w:t>
      </w:r>
      <w:bookmarkStart w:id="0" w:name="_GoBack"/>
      <w:bookmarkEnd w:id="0"/>
    </w:p>
    <w:p w14:paraId="115FFA3E" w14:textId="21ECFC37" w:rsidR="006D2AD3" w:rsidRPr="00D22C45" w:rsidRDefault="00ED091E" w:rsidP="00ED091E">
      <w:pPr>
        <w:pStyle w:val="1"/>
        <w:shd w:val="clear" w:color="auto" w:fill="auto"/>
        <w:spacing w:after="0" w:line="240" w:lineRule="auto"/>
        <w:ind w:firstLine="708"/>
        <w:jc w:val="both"/>
        <w:rPr>
          <w:sz w:val="28"/>
          <w:szCs w:val="28"/>
        </w:rPr>
      </w:pPr>
      <w:r>
        <w:rPr>
          <w:sz w:val="28"/>
          <w:szCs w:val="28"/>
        </w:rPr>
        <w:t xml:space="preserve">- </w:t>
      </w:r>
      <w:r w:rsidR="00FC3BAA" w:rsidRPr="00D22C45">
        <w:rPr>
          <w:sz w:val="28"/>
          <w:szCs w:val="28"/>
        </w:rPr>
        <w:t>реорганизации существующего бюджетного или казенного учреждения;</w:t>
      </w:r>
    </w:p>
    <w:p w14:paraId="2A0FDA91" w14:textId="7AC6F6CB" w:rsidR="006D2AD3" w:rsidRPr="00D22C45" w:rsidRDefault="00ED091E" w:rsidP="00ED091E">
      <w:pPr>
        <w:pStyle w:val="1"/>
        <w:shd w:val="clear" w:color="auto" w:fill="auto"/>
        <w:spacing w:after="0" w:line="240" w:lineRule="auto"/>
        <w:ind w:firstLine="708"/>
        <w:jc w:val="both"/>
        <w:rPr>
          <w:sz w:val="28"/>
          <w:szCs w:val="28"/>
        </w:rPr>
      </w:pPr>
      <w:r>
        <w:rPr>
          <w:sz w:val="28"/>
          <w:szCs w:val="28"/>
        </w:rPr>
        <w:t xml:space="preserve">- </w:t>
      </w:r>
      <w:r w:rsidR="00FC3BAA" w:rsidRPr="00D22C45">
        <w:rPr>
          <w:sz w:val="28"/>
          <w:szCs w:val="28"/>
        </w:rPr>
        <w:t>внесения в устав бюджетного или казенного учреждения существенных изменений, при которых целесообразно изложение устава в новой редакции.</w:t>
      </w:r>
    </w:p>
    <w:p w14:paraId="3D40AF70" w14:textId="3C387AAE" w:rsidR="006D2AD3" w:rsidRDefault="00FC3BAA" w:rsidP="00AF415E">
      <w:pPr>
        <w:pStyle w:val="1"/>
        <w:numPr>
          <w:ilvl w:val="0"/>
          <w:numId w:val="2"/>
        </w:numPr>
        <w:shd w:val="clear" w:color="auto" w:fill="auto"/>
        <w:spacing w:after="0" w:line="240" w:lineRule="auto"/>
        <w:ind w:firstLine="709"/>
        <w:jc w:val="both"/>
        <w:rPr>
          <w:sz w:val="28"/>
          <w:szCs w:val="28"/>
        </w:rPr>
      </w:pPr>
      <w:r w:rsidRPr="00D22C45">
        <w:rPr>
          <w:sz w:val="28"/>
          <w:szCs w:val="28"/>
        </w:rPr>
        <w:t xml:space="preserve"> Согласно законодательству </w:t>
      </w:r>
      <w:r w:rsidR="00ED091E" w:rsidRPr="00D22C45">
        <w:rPr>
          <w:sz w:val="28"/>
          <w:szCs w:val="28"/>
        </w:rPr>
        <w:t>Российской</w:t>
      </w:r>
      <w:r w:rsidR="00ED091E">
        <w:rPr>
          <w:sz w:val="28"/>
          <w:szCs w:val="28"/>
        </w:rPr>
        <w:t xml:space="preserve"> </w:t>
      </w:r>
      <w:r w:rsidR="00ED091E" w:rsidRPr="00D22C45">
        <w:rPr>
          <w:sz w:val="28"/>
          <w:szCs w:val="28"/>
        </w:rPr>
        <w:t>Федерации,</w:t>
      </w:r>
      <w:r w:rsidRPr="00D22C45">
        <w:rPr>
          <w:sz w:val="28"/>
          <w:szCs w:val="28"/>
        </w:rPr>
        <w:t xml:space="preserve"> уставы бюджетных или казенных учреждений и внесение в них изменений, утвержденные в соответствии с настоящим Порядком, подлежат государственной регистрации.</w:t>
      </w:r>
    </w:p>
    <w:p w14:paraId="3D5D834A" w14:textId="77777777" w:rsidR="00B21362" w:rsidRPr="00D22C45" w:rsidRDefault="00B21362" w:rsidP="00B21362">
      <w:pPr>
        <w:pStyle w:val="1"/>
        <w:shd w:val="clear" w:color="auto" w:fill="auto"/>
        <w:spacing w:after="0" w:line="240" w:lineRule="auto"/>
        <w:jc w:val="both"/>
        <w:rPr>
          <w:sz w:val="28"/>
          <w:szCs w:val="28"/>
        </w:rPr>
      </w:pPr>
    </w:p>
    <w:p w14:paraId="76ED1551" w14:textId="77777777" w:rsidR="001D3215" w:rsidRDefault="001D3215" w:rsidP="001D3215">
      <w:pPr>
        <w:pStyle w:val="1"/>
        <w:shd w:val="clear" w:color="auto" w:fill="auto"/>
        <w:tabs>
          <w:tab w:val="left" w:pos="1103"/>
        </w:tabs>
        <w:spacing w:after="0" w:line="240" w:lineRule="auto"/>
        <w:jc w:val="center"/>
        <w:rPr>
          <w:sz w:val="28"/>
          <w:szCs w:val="28"/>
        </w:rPr>
      </w:pPr>
      <w:r>
        <w:rPr>
          <w:sz w:val="28"/>
          <w:szCs w:val="28"/>
          <w:lang w:val="en-US"/>
        </w:rPr>
        <w:t>II</w:t>
      </w:r>
      <w:r>
        <w:rPr>
          <w:sz w:val="28"/>
          <w:szCs w:val="28"/>
        </w:rPr>
        <w:t xml:space="preserve">. </w:t>
      </w:r>
      <w:r w:rsidR="00FC3BAA" w:rsidRPr="00D22C45">
        <w:rPr>
          <w:sz w:val="28"/>
          <w:szCs w:val="28"/>
        </w:rPr>
        <w:t xml:space="preserve">Утверждение уставов вновь создаваемых </w:t>
      </w:r>
    </w:p>
    <w:p w14:paraId="44047831" w14:textId="0BC3F079" w:rsidR="006D2AD3" w:rsidRDefault="00FC3BAA" w:rsidP="001D3215">
      <w:pPr>
        <w:pStyle w:val="1"/>
        <w:shd w:val="clear" w:color="auto" w:fill="auto"/>
        <w:tabs>
          <w:tab w:val="left" w:pos="1103"/>
        </w:tabs>
        <w:spacing w:after="0" w:line="240" w:lineRule="auto"/>
        <w:jc w:val="center"/>
        <w:rPr>
          <w:sz w:val="28"/>
          <w:szCs w:val="28"/>
        </w:rPr>
      </w:pPr>
      <w:r w:rsidRPr="00D22C45">
        <w:rPr>
          <w:sz w:val="28"/>
          <w:szCs w:val="28"/>
        </w:rPr>
        <w:t>бюджетных и казенных</w:t>
      </w:r>
      <w:r w:rsidR="00B21362">
        <w:rPr>
          <w:sz w:val="28"/>
          <w:szCs w:val="28"/>
        </w:rPr>
        <w:t xml:space="preserve"> </w:t>
      </w:r>
      <w:r w:rsidRPr="00D22C45">
        <w:rPr>
          <w:sz w:val="28"/>
          <w:szCs w:val="28"/>
        </w:rPr>
        <w:t>учреждений</w:t>
      </w:r>
    </w:p>
    <w:p w14:paraId="21947EB3" w14:textId="77777777" w:rsidR="00B21362" w:rsidRPr="00D22C45" w:rsidRDefault="00B21362" w:rsidP="00B21362">
      <w:pPr>
        <w:pStyle w:val="1"/>
        <w:shd w:val="clear" w:color="auto" w:fill="auto"/>
        <w:tabs>
          <w:tab w:val="left" w:pos="1103"/>
        </w:tabs>
        <w:spacing w:after="0" w:line="240" w:lineRule="auto"/>
        <w:jc w:val="both"/>
        <w:rPr>
          <w:sz w:val="28"/>
          <w:szCs w:val="28"/>
        </w:rPr>
      </w:pPr>
    </w:p>
    <w:p w14:paraId="7A83BDCC" w14:textId="4E6DA5A8" w:rsidR="006D2AD3" w:rsidRPr="00D22C45" w:rsidRDefault="00FC3BAA" w:rsidP="00AF415E">
      <w:pPr>
        <w:pStyle w:val="1"/>
        <w:numPr>
          <w:ilvl w:val="0"/>
          <w:numId w:val="5"/>
        </w:numPr>
        <w:shd w:val="clear" w:color="auto" w:fill="auto"/>
        <w:spacing w:after="0" w:line="240" w:lineRule="auto"/>
        <w:ind w:firstLine="709"/>
        <w:jc w:val="both"/>
        <w:rPr>
          <w:sz w:val="28"/>
          <w:szCs w:val="28"/>
        </w:rPr>
      </w:pPr>
      <w:r w:rsidRPr="00D22C45">
        <w:rPr>
          <w:sz w:val="28"/>
          <w:szCs w:val="28"/>
        </w:rPr>
        <w:t xml:space="preserve"> Проект устава бюджетного или казенного учреждения разрабатывается </w:t>
      </w:r>
      <w:r w:rsidR="003E654B">
        <w:rPr>
          <w:sz w:val="28"/>
          <w:szCs w:val="28"/>
        </w:rPr>
        <w:t>администрацией</w:t>
      </w:r>
      <w:r w:rsidR="003E654B" w:rsidRPr="00D22C45">
        <w:rPr>
          <w:sz w:val="28"/>
          <w:szCs w:val="28"/>
        </w:rPr>
        <w:t xml:space="preserve"> </w:t>
      </w:r>
      <w:r w:rsidR="003E654B" w:rsidRPr="00941623">
        <w:rPr>
          <w:sz w:val="28"/>
          <w:szCs w:val="28"/>
        </w:rPr>
        <w:t>муниципального образования</w:t>
      </w:r>
      <w:r w:rsidR="00313659">
        <w:rPr>
          <w:sz w:val="28"/>
          <w:szCs w:val="28"/>
        </w:rPr>
        <w:t xml:space="preserve"> «Мелекесский район» Ульяновской области</w:t>
      </w:r>
      <w:r w:rsidRPr="00D22C45">
        <w:rPr>
          <w:sz w:val="28"/>
          <w:szCs w:val="28"/>
        </w:rPr>
        <w:t>, осуществляющи</w:t>
      </w:r>
      <w:r w:rsidR="003E654B">
        <w:rPr>
          <w:sz w:val="28"/>
          <w:szCs w:val="28"/>
        </w:rPr>
        <w:t>й</w:t>
      </w:r>
      <w:r w:rsidRPr="00D22C45">
        <w:rPr>
          <w:sz w:val="28"/>
          <w:szCs w:val="28"/>
        </w:rPr>
        <w:t xml:space="preserve"> функции и полномочия учредителя соответствующего учреждения, в течение 10 рабочих дней после принятия решения о создании бюджетного или казенного учреждения.</w:t>
      </w:r>
    </w:p>
    <w:p w14:paraId="2B153EAF" w14:textId="189A5EEB" w:rsidR="006D2AD3" w:rsidRPr="00D22C45" w:rsidRDefault="00FC3BAA" w:rsidP="00AF415E">
      <w:pPr>
        <w:pStyle w:val="1"/>
        <w:numPr>
          <w:ilvl w:val="0"/>
          <w:numId w:val="5"/>
        </w:numPr>
        <w:shd w:val="clear" w:color="auto" w:fill="auto"/>
        <w:spacing w:after="0" w:line="240" w:lineRule="auto"/>
        <w:ind w:firstLine="709"/>
        <w:jc w:val="both"/>
        <w:rPr>
          <w:sz w:val="28"/>
          <w:szCs w:val="28"/>
        </w:rPr>
      </w:pPr>
      <w:r w:rsidRPr="00D22C45">
        <w:rPr>
          <w:sz w:val="28"/>
          <w:szCs w:val="28"/>
        </w:rPr>
        <w:t xml:space="preserve"> </w:t>
      </w:r>
      <w:proofErr w:type="gramStart"/>
      <w:r w:rsidRPr="00D22C45">
        <w:rPr>
          <w:sz w:val="28"/>
          <w:szCs w:val="28"/>
        </w:rPr>
        <w:t xml:space="preserve">После утверждения устава бюджетного или казенного учреждения </w:t>
      </w:r>
      <w:r w:rsidR="003E654B">
        <w:rPr>
          <w:sz w:val="28"/>
          <w:szCs w:val="28"/>
        </w:rPr>
        <w:t>администрация</w:t>
      </w:r>
      <w:r w:rsidR="003E654B" w:rsidRPr="00D22C45">
        <w:rPr>
          <w:sz w:val="28"/>
          <w:szCs w:val="28"/>
        </w:rPr>
        <w:t xml:space="preserve"> </w:t>
      </w:r>
      <w:r w:rsidR="003E654B" w:rsidRPr="00941623">
        <w:rPr>
          <w:sz w:val="28"/>
          <w:szCs w:val="28"/>
        </w:rPr>
        <w:t>муниципального образования</w:t>
      </w:r>
      <w:r w:rsidR="00313659">
        <w:rPr>
          <w:sz w:val="28"/>
          <w:szCs w:val="28"/>
        </w:rPr>
        <w:t xml:space="preserve"> «Мелекесский район» Ульяновской области</w:t>
      </w:r>
      <w:r w:rsidRPr="00D22C45">
        <w:rPr>
          <w:sz w:val="28"/>
          <w:szCs w:val="28"/>
        </w:rPr>
        <w:t>, осуществляющ</w:t>
      </w:r>
      <w:r w:rsidR="00D621E6">
        <w:rPr>
          <w:sz w:val="28"/>
          <w:szCs w:val="28"/>
        </w:rPr>
        <w:t>а</w:t>
      </w:r>
      <w:r w:rsidR="003E654B">
        <w:rPr>
          <w:sz w:val="28"/>
          <w:szCs w:val="28"/>
        </w:rPr>
        <w:t>я</w:t>
      </w:r>
      <w:r w:rsidRPr="00D22C45">
        <w:rPr>
          <w:sz w:val="28"/>
          <w:szCs w:val="28"/>
        </w:rPr>
        <w:t xml:space="preserve"> функции и полномочия учредителя соответствующего учреждения, в течение 5 рабочих дней со дня утверждения устава бюджетного или казенного учреждения направляет устав и иные документы, предусмотренные законодательством Российской Федерации, в регистрирующий орган по месту нахождения создаваемого бюджетного или казенного учреждения для государственной регистрации юридического лица.</w:t>
      </w:r>
      <w:proofErr w:type="gramEnd"/>
    </w:p>
    <w:p w14:paraId="2DABA13E" w14:textId="77777777" w:rsidR="00D621E6" w:rsidRDefault="00D621E6" w:rsidP="00AF415E">
      <w:pPr>
        <w:pStyle w:val="1"/>
        <w:shd w:val="clear" w:color="auto" w:fill="auto"/>
        <w:spacing w:after="0" w:line="240" w:lineRule="auto"/>
        <w:ind w:firstLine="709"/>
        <w:jc w:val="both"/>
        <w:rPr>
          <w:sz w:val="28"/>
          <w:szCs w:val="28"/>
        </w:rPr>
      </w:pPr>
    </w:p>
    <w:p w14:paraId="5ACA4603" w14:textId="77777777" w:rsidR="00D621E6" w:rsidRDefault="00FC3BAA" w:rsidP="00D621E6">
      <w:pPr>
        <w:pStyle w:val="1"/>
        <w:shd w:val="clear" w:color="auto" w:fill="auto"/>
        <w:spacing w:after="0" w:line="240" w:lineRule="auto"/>
        <w:jc w:val="center"/>
        <w:rPr>
          <w:sz w:val="28"/>
          <w:szCs w:val="28"/>
        </w:rPr>
      </w:pPr>
      <w:r w:rsidRPr="00D22C45">
        <w:rPr>
          <w:sz w:val="28"/>
          <w:szCs w:val="28"/>
        </w:rPr>
        <w:t xml:space="preserve">III. Внесение изменений в уставы бюджетных и казенных </w:t>
      </w:r>
    </w:p>
    <w:p w14:paraId="691297EA" w14:textId="76314252" w:rsidR="006D2AD3" w:rsidRDefault="00FC3BAA" w:rsidP="00D621E6">
      <w:pPr>
        <w:pStyle w:val="1"/>
        <w:shd w:val="clear" w:color="auto" w:fill="auto"/>
        <w:spacing w:after="0" w:line="240" w:lineRule="auto"/>
        <w:jc w:val="center"/>
        <w:rPr>
          <w:sz w:val="28"/>
          <w:szCs w:val="28"/>
        </w:rPr>
      </w:pPr>
      <w:r w:rsidRPr="00D22C45">
        <w:rPr>
          <w:sz w:val="28"/>
          <w:szCs w:val="28"/>
        </w:rPr>
        <w:t>учреждений, включая утверждение уставов в новой редакции</w:t>
      </w:r>
    </w:p>
    <w:p w14:paraId="5F4F09A1" w14:textId="77777777" w:rsidR="00D621E6" w:rsidRPr="00D22C45" w:rsidRDefault="00D621E6" w:rsidP="00D621E6">
      <w:pPr>
        <w:pStyle w:val="1"/>
        <w:shd w:val="clear" w:color="auto" w:fill="auto"/>
        <w:spacing w:after="0" w:line="240" w:lineRule="auto"/>
        <w:jc w:val="both"/>
        <w:rPr>
          <w:sz w:val="28"/>
          <w:szCs w:val="28"/>
        </w:rPr>
      </w:pPr>
    </w:p>
    <w:p w14:paraId="095ACBC5" w14:textId="6B0A499E" w:rsidR="006D2AD3" w:rsidRPr="00D22C45" w:rsidRDefault="00FC3BAA" w:rsidP="00AF415E">
      <w:pPr>
        <w:pStyle w:val="1"/>
        <w:numPr>
          <w:ilvl w:val="0"/>
          <w:numId w:val="6"/>
        </w:numPr>
        <w:shd w:val="clear" w:color="auto" w:fill="auto"/>
        <w:spacing w:after="0" w:line="240" w:lineRule="auto"/>
        <w:ind w:firstLine="709"/>
        <w:jc w:val="both"/>
        <w:rPr>
          <w:sz w:val="28"/>
          <w:szCs w:val="28"/>
        </w:rPr>
      </w:pPr>
      <w:r w:rsidRPr="00D22C45">
        <w:rPr>
          <w:sz w:val="28"/>
          <w:szCs w:val="28"/>
        </w:rPr>
        <w:t xml:space="preserve">Проект изменений в устав бюджетного или казенного учреждения (в том числе новой редакции устава) разрабатывается бюджетным или казенным </w:t>
      </w:r>
      <w:r w:rsidRPr="00D22C45">
        <w:rPr>
          <w:rStyle w:val="12pt"/>
          <w:sz w:val="28"/>
          <w:szCs w:val="28"/>
        </w:rPr>
        <w:t xml:space="preserve">учреждением </w:t>
      </w:r>
      <w:r w:rsidRPr="00D22C45">
        <w:rPr>
          <w:sz w:val="28"/>
          <w:szCs w:val="28"/>
        </w:rPr>
        <w:t xml:space="preserve">и вносится на </w:t>
      </w:r>
      <w:r w:rsidR="00BD3A7F">
        <w:rPr>
          <w:sz w:val="28"/>
          <w:szCs w:val="28"/>
        </w:rPr>
        <w:t>утверждение</w:t>
      </w:r>
      <w:r w:rsidRPr="00D22C45">
        <w:rPr>
          <w:sz w:val="28"/>
          <w:szCs w:val="28"/>
        </w:rPr>
        <w:t xml:space="preserve"> </w:t>
      </w:r>
      <w:r w:rsidR="00BD3A7F">
        <w:rPr>
          <w:sz w:val="28"/>
          <w:szCs w:val="28"/>
        </w:rPr>
        <w:t>администрации</w:t>
      </w:r>
      <w:r w:rsidR="00BD3A7F" w:rsidRPr="00D22C45">
        <w:rPr>
          <w:sz w:val="28"/>
          <w:szCs w:val="28"/>
        </w:rPr>
        <w:t xml:space="preserve"> </w:t>
      </w:r>
      <w:r w:rsidR="00BD3A7F" w:rsidRPr="00941623">
        <w:rPr>
          <w:sz w:val="28"/>
          <w:szCs w:val="28"/>
        </w:rPr>
        <w:t>муниципального образования</w:t>
      </w:r>
      <w:r w:rsidR="00313659">
        <w:rPr>
          <w:sz w:val="28"/>
          <w:szCs w:val="28"/>
        </w:rPr>
        <w:t xml:space="preserve"> «Мелекесский район» Ульяновской области</w:t>
      </w:r>
      <w:r w:rsidRPr="00D22C45">
        <w:rPr>
          <w:sz w:val="28"/>
          <w:szCs w:val="28"/>
        </w:rPr>
        <w:t>, осуществляюще</w:t>
      </w:r>
      <w:r w:rsidR="00BD3A7F">
        <w:rPr>
          <w:sz w:val="28"/>
          <w:szCs w:val="28"/>
        </w:rPr>
        <w:t>й</w:t>
      </w:r>
      <w:r w:rsidRPr="00D22C45">
        <w:rPr>
          <w:sz w:val="28"/>
          <w:szCs w:val="28"/>
        </w:rPr>
        <w:t xml:space="preserve"> функции и полномочия учредителя соответствующего учреждения.</w:t>
      </w:r>
    </w:p>
    <w:p w14:paraId="7B47FD49" w14:textId="163018BC" w:rsidR="006D2AD3" w:rsidRPr="00D22C45" w:rsidRDefault="00BD3A7F" w:rsidP="00AF415E">
      <w:pPr>
        <w:pStyle w:val="1"/>
        <w:numPr>
          <w:ilvl w:val="0"/>
          <w:numId w:val="6"/>
        </w:numPr>
        <w:shd w:val="clear" w:color="auto" w:fill="auto"/>
        <w:spacing w:after="0" w:line="240" w:lineRule="auto"/>
        <w:ind w:firstLine="709"/>
        <w:jc w:val="both"/>
        <w:rPr>
          <w:sz w:val="28"/>
          <w:szCs w:val="28"/>
        </w:rPr>
      </w:pPr>
      <w:proofErr w:type="gramStart"/>
      <w:r>
        <w:rPr>
          <w:sz w:val="28"/>
          <w:szCs w:val="28"/>
        </w:rPr>
        <w:lastRenderedPageBreak/>
        <w:t xml:space="preserve">Утверждение </w:t>
      </w:r>
      <w:r w:rsidR="00ED3DFD">
        <w:rPr>
          <w:sz w:val="28"/>
          <w:szCs w:val="28"/>
        </w:rPr>
        <w:t xml:space="preserve">или отклонение </w:t>
      </w:r>
      <w:r w:rsidR="00FC3BAA" w:rsidRPr="00D22C45">
        <w:rPr>
          <w:sz w:val="28"/>
          <w:szCs w:val="28"/>
        </w:rPr>
        <w:t xml:space="preserve">изменений в устав бюджетного или казенного учреждения (в том числе новой редакции устава) осуществляется </w:t>
      </w:r>
      <w:r w:rsidR="00ED3DFD">
        <w:rPr>
          <w:sz w:val="28"/>
          <w:szCs w:val="28"/>
        </w:rPr>
        <w:t>администрацией</w:t>
      </w:r>
      <w:r w:rsidR="00ED3DFD" w:rsidRPr="00D22C45">
        <w:rPr>
          <w:sz w:val="28"/>
          <w:szCs w:val="28"/>
        </w:rPr>
        <w:t xml:space="preserve"> </w:t>
      </w:r>
      <w:r w:rsidR="00ED3DFD" w:rsidRPr="00941623">
        <w:rPr>
          <w:sz w:val="28"/>
          <w:szCs w:val="28"/>
        </w:rPr>
        <w:t>муниципального образования</w:t>
      </w:r>
      <w:r w:rsidR="00313659">
        <w:rPr>
          <w:sz w:val="28"/>
          <w:szCs w:val="28"/>
        </w:rPr>
        <w:t xml:space="preserve"> «Мелекесский район» Ульяновской области</w:t>
      </w:r>
      <w:r w:rsidR="00FC3BAA" w:rsidRPr="00D22C45">
        <w:rPr>
          <w:sz w:val="28"/>
          <w:szCs w:val="28"/>
        </w:rPr>
        <w:t>, осуществляющ</w:t>
      </w:r>
      <w:r w:rsidR="00ED3DFD">
        <w:rPr>
          <w:sz w:val="28"/>
          <w:szCs w:val="28"/>
        </w:rPr>
        <w:t>ей</w:t>
      </w:r>
      <w:r w:rsidR="00FC3BAA" w:rsidRPr="00D22C45">
        <w:rPr>
          <w:sz w:val="28"/>
          <w:szCs w:val="28"/>
        </w:rPr>
        <w:t xml:space="preserve"> функции и полномочия учредителя соответствующего учреждения, в течение 10 рабочих дней со дня представления бюджетным или казенным учреждением проекта изменений в устав бюджетного или казенного учреждения (в том числе новой редакции устава).</w:t>
      </w:r>
      <w:proofErr w:type="gramEnd"/>
    </w:p>
    <w:p w14:paraId="13CCC69E" w14:textId="0B7E2929" w:rsidR="006D2AD3" w:rsidRPr="00D22C45" w:rsidRDefault="00FC3BAA" w:rsidP="00AF415E">
      <w:pPr>
        <w:pStyle w:val="1"/>
        <w:shd w:val="clear" w:color="auto" w:fill="auto"/>
        <w:spacing w:after="0" w:line="240" w:lineRule="auto"/>
        <w:ind w:firstLine="709"/>
        <w:jc w:val="both"/>
        <w:rPr>
          <w:sz w:val="28"/>
          <w:szCs w:val="28"/>
        </w:rPr>
      </w:pPr>
      <w:r w:rsidRPr="00D22C45">
        <w:rPr>
          <w:sz w:val="28"/>
          <w:szCs w:val="28"/>
        </w:rPr>
        <w:t xml:space="preserve">При этом в </w:t>
      </w:r>
      <w:r w:rsidR="00A808C5">
        <w:rPr>
          <w:sz w:val="28"/>
          <w:szCs w:val="28"/>
        </w:rPr>
        <w:t>администрацию</w:t>
      </w:r>
      <w:r w:rsidR="00A808C5" w:rsidRPr="00D22C45">
        <w:rPr>
          <w:sz w:val="28"/>
          <w:szCs w:val="28"/>
        </w:rPr>
        <w:t xml:space="preserve"> </w:t>
      </w:r>
      <w:r w:rsidR="00A808C5" w:rsidRPr="00941623">
        <w:rPr>
          <w:sz w:val="28"/>
          <w:szCs w:val="28"/>
        </w:rPr>
        <w:t>муниципального образования</w:t>
      </w:r>
      <w:r w:rsidR="00313659">
        <w:rPr>
          <w:sz w:val="28"/>
          <w:szCs w:val="28"/>
        </w:rPr>
        <w:t xml:space="preserve"> </w:t>
      </w:r>
      <w:r w:rsidR="00313659" w:rsidRPr="00313659">
        <w:rPr>
          <w:sz w:val="28"/>
          <w:szCs w:val="28"/>
        </w:rPr>
        <w:t>«Мелекесский район» Ульяновской области</w:t>
      </w:r>
      <w:r w:rsidRPr="00D22C45">
        <w:rPr>
          <w:sz w:val="28"/>
          <w:szCs w:val="28"/>
        </w:rPr>
        <w:t>, осуществляющ</w:t>
      </w:r>
      <w:r w:rsidR="00A808C5">
        <w:rPr>
          <w:sz w:val="28"/>
          <w:szCs w:val="28"/>
        </w:rPr>
        <w:t>ую</w:t>
      </w:r>
      <w:r w:rsidRPr="00D22C45">
        <w:rPr>
          <w:sz w:val="28"/>
          <w:szCs w:val="28"/>
        </w:rPr>
        <w:t xml:space="preserve"> функции и полномочия учредителя соответствующего учреждения</w:t>
      </w:r>
      <w:r w:rsidR="00A808C5">
        <w:rPr>
          <w:sz w:val="28"/>
          <w:szCs w:val="28"/>
        </w:rPr>
        <w:t>,</w:t>
      </w:r>
      <w:r w:rsidRPr="00D22C45">
        <w:rPr>
          <w:sz w:val="28"/>
          <w:szCs w:val="28"/>
        </w:rPr>
        <w:t xml:space="preserve"> представляются следующие документы:</w:t>
      </w:r>
    </w:p>
    <w:p w14:paraId="31EC60DC" w14:textId="342270DE" w:rsidR="006D2AD3" w:rsidRPr="00D22C45" w:rsidRDefault="00A808C5" w:rsidP="00A808C5">
      <w:pPr>
        <w:pStyle w:val="1"/>
        <w:shd w:val="clear" w:color="auto" w:fill="auto"/>
        <w:spacing w:after="0" w:line="240" w:lineRule="auto"/>
        <w:ind w:firstLine="708"/>
        <w:jc w:val="both"/>
        <w:rPr>
          <w:sz w:val="28"/>
          <w:szCs w:val="28"/>
        </w:rPr>
      </w:pPr>
      <w:r>
        <w:rPr>
          <w:sz w:val="28"/>
          <w:szCs w:val="28"/>
        </w:rPr>
        <w:t xml:space="preserve">- </w:t>
      </w:r>
      <w:r w:rsidR="00FC3BAA" w:rsidRPr="00D22C45">
        <w:rPr>
          <w:sz w:val="28"/>
          <w:szCs w:val="28"/>
        </w:rPr>
        <w:t xml:space="preserve">письменное обращение бюджетного или казенного учреждения </w:t>
      </w:r>
      <w:r w:rsidR="00551511">
        <w:rPr>
          <w:sz w:val="28"/>
          <w:szCs w:val="28"/>
        </w:rPr>
        <w:t>об утверждении</w:t>
      </w:r>
      <w:r w:rsidR="00FC3BAA" w:rsidRPr="00D22C45">
        <w:rPr>
          <w:sz w:val="28"/>
          <w:szCs w:val="28"/>
        </w:rPr>
        <w:t xml:space="preserve"> проекта изменений в устав бюджетного или казенного учреждения (в том числе новой редакции устава);</w:t>
      </w:r>
    </w:p>
    <w:p w14:paraId="544C9A02" w14:textId="480FE96C" w:rsidR="006D2AD3" w:rsidRPr="00D22C45" w:rsidRDefault="00551511" w:rsidP="00551511">
      <w:pPr>
        <w:pStyle w:val="1"/>
        <w:shd w:val="clear" w:color="auto" w:fill="auto"/>
        <w:spacing w:after="0" w:line="240" w:lineRule="auto"/>
        <w:ind w:firstLine="708"/>
        <w:jc w:val="both"/>
        <w:rPr>
          <w:sz w:val="28"/>
          <w:szCs w:val="28"/>
        </w:rPr>
      </w:pPr>
      <w:r>
        <w:rPr>
          <w:sz w:val="28"/>
          <w:szCs w:val="28"/>
        </w:rPr>
        <w:t xml:space="preserve">- </w:t>
      </w:r>
      <w:r w:rsidR="00FC3BAA" w:rsidRPr="00D22C45">
        <w:rPr>
          <w:sz w:val="28"/>
          <w:szCs w:val="28"/>
        </w:rPr>
        <w:t>копии документов, являющихся основанием для внесения изменений в устав бюджетного или казенного учреждения, в том числе копии решений о переименовании, реорганизации муниципального учреждения;</w:t>
      </w:r>
    </w:p>
    <w:p w14:paraId="19BD2083" w14:textId="18C3B036" w:rsidR="006D2AD3" w:rsidRPr="00D22C45" w:rsidRDefault="00551511" w:rsidP="00551511">
      <w:pPr>
        <w:pStyle w:val="1"/>
        <w:shd w:val="clear" w:color="auto" w:fill="auto"/>
        <w:spacing w:after="0" w:line="240" w:lineRule="auto"/>
        <w:ind w:firstLine="708"/>
        <w:jc w:val="both"/>
        <w:rPr>
          <w:sz w:val="28"/>
          <w:szCs w:val="28"/>
        </w:rPr>
      </w:pPr>
      <w:r>
        <w:rPr>
          <w:sz w:val="28"/>
          <w:szCs w:val="28"/>
        </w:rPr>
        <w:t xml:space="preserve">- </w:t>
      </w:r>
      <w:r w:rsidR="00FC3BAA" w:rsidRPr="00D22C45">
        <w:rPr>
          <w:sz w:val="28"/>
          <w:szCs w:val="28"/>
        </w:rPr>
        <w:t>проект изменений в устав бюджетного или казенного учреждения (в том числе новой редакции устава) на бумажном и электронном носителях.</w:t>
      </w:r>
    </w:p>
    <w:p w14:paraId="0794F6A5" w14:textId="710631A8" w:rsidR="006D2AD3" w:rsidRPr="00D22C45" w:rsidRDefault="00FC3BAA" w:rsidP="00BE79CB">
      <w:pPr>
        <w:pStyle w:val="1"/>
        <w:numPr>
          <w:ilvl w:val="0"/>
          <w:numId w:val="7"/>
        </w:numPr>
        <w:shd w:val="clear" w:color="auto" w:fill="auto"/>
        <w:spacing w:after="0" w:line="240" w:lineRule="auto"/>
        <w:ind w:firstLine="709"/>
        <w:jc w:val="both"/>
        <w:rPr>
          <w:sz w:val="28"/>
          <w:szCs w:val="28"/>
        </w:rPr>
      </w:pPr>
      <w:proofErr w:type="gramStart"/>
      <w:r w:rsidRPr="00D22C45">
        <w:rPr>
          <w:sz w:val="28"/>
          <w:szCs w:val="28"/>
        </w:rPr>
        <w:t xml:space="preserve">После утверждения изменений в устав бюджетного или казенного учреждения (включая новую редакцию устава) экземпляры </w:t>
      </w:r>
      <w:r w:rsidR="005760B9">
        <w:rPr>
          <w:sz w:val="28"/>
          <w:szCs w:val="28"/>
        </w:rPr>
        <w:t>поста</w:t>
      </w:r>
      <w:r w:rsidR="008604F1">
        <w:rPr>
          <w:sz w:val="28"/>
          <w:szCs w:val="28"/>
        </w:rPr>
        <w:t xml:space="preserve">новления </w:t>
      </w:r>
      <w:r w:rsidR="005760B9">
        <w:rPr>
          <w:sz w:val="28"/>
          <w:szCs w:val="28"/>
        </w:rPr>
        <w:t>администраци</w:t>
      </w:r>
      <w:r w:rsidR="008604F1">
        <w:rPr>
          <w:sz w:val="28"/>
          <w:szCs w:val="28"/>
        </w:rPr>
        <w:t>и</w:t>
      </w:r>
      <w:r w:rsidR="005760B9" w:rsidRPr="00D22C45">
        <w:rPr>
          <w:sz w:val="28"/>
          <w:szCs w:val="28"/>
        </w:rPr>
        <w:t xml:space="preserve"> </w:t>
      </w:r>
      <w:r w:rsidR="005760B9" w:rsidRPr="00941623">
        <w:rPr>
          <w:sz w:val="28"/>
          <w:szCs w:val="28"/>
        </w:rPr>
        <w:t>муниципального образования</w:t>
      </w:r>
      <w:r w:rsidR="00BE79CB">
        <w:rPr>
          <w:sz w:val="28"/>
          <w:szCs w:val="28"/>
        </w:rPr>
        <w:t xml:space="preserve"> </w:t>
      </w:r>
      <w:r w:rsidR="00BE79CB" w:rsidRPr="00BE79CB">
        <w:rPr>
          <w:sz w:val="28"/>
          <w:szCs w:val="28"/>
        </w:rPr>
        <w:t>«Мелекесский район» Ульяновской области</w:t>
      </w:r>
      <w:r w:rsidRPr="00D22C45">
        <w:rPr>
          <w:sz w:val="28"/>
          <w:szCs w:val="28"/>
        </w:rPr>
        <w:t>, осуществляюще</w:t>
      </w:r>
      <w:r w:rsidR="008604F1">
        <w:rPr>
          <w:sz w:val="28"/>
          <w:szCs w:val="28"/>
        </w:rPr>
        <w:t>й</w:t>
      </w:r>
      <w:r w:rsidRPr="00D22C45">
        <w:rPr>
          <w:sz w:val="28"/>
          <w:szCs w:val="28"/>
        </w:rPr>
        <w:t xml:space="preserve"> функции и полномочия учредителя бюджетного или казенного учреждения, об утверждении изменений в устав бюджетного или казенного учреждения (в том числе новой редакции устава) и соответствующие изменения в устав бюджетного или казенного учреждения (в том числе новая редакция</w:t>
      </w:r>
      <w:proofErr w:type="gramEnd"/>
      <w:r w:rsidRPr="00D22C45">
        <w:rPr>
          <w:sz w:val="28"/>
          <w:szCs w:val="28"/>
        </w:rPr>
        <w:t xml:space="preserve"> </w:t>
      </w:r>
      <w:proofErr w:type="gramStart"/>
      <w:r w:rsidRPr="00D22C45">
        <w:rPr>
          <w:sz w:val="28"/>
          <w:szCs w:val="28"/>
        </w:rPr>
        <w:t>устава), а также иные документы, предусмотренные Федеральным законом «О государственной регистрации юридических лиц и индивидуальных предпринимателей», направляются бюджетным или казенным учреждением в течение 5 рабочих дней со дня согласования и утверждения изменений в устав бюджетного или казенного учреждения (в том числе новой редакции устава) в регистрирующий орган для осуществления государственной регистрации.</w:t>
      </w:r>
      <w:proofErr w:type="gramEnd"/>
    </w:p>
    <w:p w14:paraId="78C6BC21" w14:textId="0052ABAB" w:rsidR="006D2AD3" w:rsidRPr="00D22C45" w:rsidRDefault="00FC3BAA" w:rsidP="00BE79CB">
      <w:pPr>
        <w:pStyle w:val="1"/>
        <w:numPr>
          <w:ilvl w:val="0"/>
          <w:numId w:val="7"/>
        </w:numPr>
        <w:shd w:val="clear" w:color="auto" w:fill="auto"/>
        <w:spacing w:after="0" w:line="240" w:lineRule="auto"/>
        <w:ind w:firstLine="709"/>
        <w:jc w:val="both"/>
        <w:rPr>
          <w:sz w:val="28"/>
          <w:szCs w:val="28"/>
        </w:rPr>
      </w:pPr>
      <w:r w:rsidRPr="00D22C45">
        <w:rPr>
          <w:sz w:val="28"/>
          <w:szCs w:val="28"/>
        </w:rPr>
        <w:t xml:space="preserve"> </w:t>
      </w:r>
      <w:proofErr w:type="gramStart"/>
      <w:r w:rsidRPr="00D22C45">
        <w:rPr>
          <w:sz w:val="28"/>
          <w:szCs w:val="28"/>
        </w:rPr>
        <w:t xml:space="preserve">Бюджетное или казенное учреждение в течение 10 рабочих дней со дня государственной регистрации изменений в устав (в том числе новой редакции устава) представляет в </w:t>
      </w:r>
      <w:r w:rsidR="008604F1">
        <w:rPr>
          <w:sz w:val="28"/>
          <w:szCs w:val="28"/>
        </w:rPr>
        <w:t>администрацию</w:t>
      </w:r>
      <w:r w:rsidR="008604F1" w:rsidRPr="00D22C45">
        <w:rPr>
          <w:sz w:val="28"/>
          <w:szCs w:val="28"/>
        </w:rPr>
        <w:t xml:space="preserve"> </w:t>
      </w:r>
      <w:r w:rsidR="008604F1" w:rsidRPr="00941623">
        <w:rPr>
          <w:sz w:val="28"/>
          <w:szCs w:val="28"/>
        </w:rPr>
        <w:t>муниципального образования</w:t>
      </w:r>
      <w:r w:rsidR="00BE79CB">
        <w:rPr>
          <w:sz w:val="28"/>
          <w:szCs w:val="28"/>
        </w:rPr>
        <w:t xml:space="preserve"> </w:t>
      </w:r>
      <w:r w:rsidR="00BE79CB" w:rsidRPr="00BE79CB">
        <w:rPr>
          <w:sz w:val="28"/>
          <w:szCs w:val="28"/>
        </w:rPr>
        <w:t>«Мелекесский район» Ульяновской области</w:t>
      </w:r>
      <w:r w:rsidRPr="00D22C45">
        <w:rPr>
          <w:sz w:val="28"/>
          <w:szCs w:val="28"/>
        </w:rPr>
        <w:t>, выступающ</w:t>
      </w:r>
      <w:r w:rsidR="008604F1">
        <w:rPr>
          <w:sz w:val="28"/>
          <w:szCs w:val="28"/>
        </w:rPr>
        <w:t>ую</w:t>
      </w:r>
      <w:r w:rsidRPr="00D22C45">
        <w:rPr>
          <w:sz w:val="28"/>
          <w:szCs w:val="28"/>
        </w:rPr>
        <w:t xml:space="preserve"> учредителем бюджетного или казенного учреждения копии документов о государственной регистрации изменений в устав (в том числе новой редакции устава).</w:t>
      </w:r>
      <w:proofErr w:type="gramEnd"/>
    </w:p>
    <w:sectPr w:rsidR="006D2AD3" w:rsidRPr="00D22C45" w:rsidSect="00914F30">
      <w:headerReference w:type="default" r:id="rId8"/>
      <w:type w:val="continuous"/>
      <w:pgSz w:w="11909" w:h="16838"/>
      <w:pgMar w:top="1134" w:right="851" w:bottom="1134" w:left="1701" w:header="510" w:footer="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17FE41" w14:textId="77777777" w:rsidR="00DA591A" w:rsidRDefault="00DA591A">
      <w:r>
        <w:separator/>
      </w:r>
    </w:p>
  </w:endnote>
  <w:endnote w:type="continuationSeparator" w:id="0">
    <w:p w14:paraId="7FC64C12" w14:textId="77777777" w:rsidR="00DA591A" w:rsidRDefault="00DA5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E8E9D7" w14:textId="77777777" w:rsidR="00DA591A" w:rsidRDefault="00DA591A"/>
  </w:footnote>
  <w:footnote w:type="continuationSeparator" w:id="0">
    <w:p w14:paraId="30A374F0" w14:textId="77777777" w:rsidR="00DA591A" w:rsidRDefault="00DA591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8303992"/>
      <w:docPartObj>
        <w:docPartGallery w:val="Page Numbers (Top of Page)"/>
        <w:docPartUnique/>
      </w:docPartObj>
    </w:sdtPr>
    <w:sdtEndPr/>
    <w:sdtContent>
      <w:p w14:paraId="5D6E5DFB" w14:textId="37118D2D" w:rsidR="008604F1" w:rsidRDefault="008604F1" w:rsidP="008604F1">
        <w:pPr>
          <w:pStyle w:val="a9"/>
          <w:jc w:val="center"/>
        </w:pPr>
        <w:r>
          <w:fldChar w:fldCharType="begin"/>
        </w:r>
        <w:r>
          <w:instrText>PAGE   \* MERGEFORMAT</w:instrText>
        </w:r>
        <w:r>
          <w:fldChar w:fldCharType="separate"/>
        </w:r>
        <w:r w:rsidR="00B30761">
          <w:rPr>
            <w:noProof/>
          </w:rPr>
          <w:t>5</w:t>
        </w:r>
        <w:r>
          <w:fldChar w:fldCharType="end"/>
        </w:r>
      </w:p>
    </w:sdtContent>
  </w:sdt>
  <w:p w14:paraId="3641C60D" w14:textId="52F6B443" w:rsidR="006D2AD3" w:rsidRDefault="006D2AD3">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C341A"/>
    <w:multiLevelType w:val="multilevel"/>
    <w:tmpl w:val="F4701B4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B903B0"/>
    <w:multiLevelType w:val="multilevel"/>
    <w:tmpl w:val="4352EC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DB277C"/>
    <w:multiLevelType w:val="multilevel"/>
    <w:tmpl w:val="139CB8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1F04D46"/>
    <w:multiLevelType w:val="multilevel"/>
    <w:tmpl w:val="8D9E4F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32360F4"/>
    <w:multiLevelType w:val="multilevel"/>
    <w:tmpl w:val="94121A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17B340F"/>
    <w:multiLevelType w:val="hybridMultilevel"/>
    <w:tmpl w:val="F782B8E4"/>
    <w:lvl w:ilvl="0" w:tplc="216C6F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4667449"/>
    <w:multiLevelType w:val="multilevel"/>
    <w:tmpl w:val="D1C4F37C"/>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4A8534D"/>
    <w:multiLevelType w:val="hybridMultilevel"/>
    <w:tmpl w:val="C26C28AE"/>
    <w:lvl w:ilvl="0" w:tplc="2BDE537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ECB3380"/>
    <w:multiLevelType w:val="multilevel"/>
    <w:tmpl w:val="CD468ECE"/>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6"/>
  </w:num>
  <w:num w:numId="5">
    <w:abstractNumId w:val="4"/>
  </w:num>
  <w:num w:numId="6">
    <w:abstractNumId w:val="1"/>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AD3"/>
    <w:rsid w:val="001B413B"/>
    <w:rsid w:val="001D3215"/>
    <w:rsid w:val="00251942"/>
    <w:rsid w:val="003117E6"/>
    <w:rsid w:val="00313659"/>
    <w:rsid w:val="003E654B"/>
    <w:rsid w:val="004B1C84"/>
    <w:rsid w:val="005207EC"/>
    <w:rsid w:val="00527555"/>
    <w:rsid w:val="00551511"/>
    <w:rsid w:val="005760B9"/>
    <w:rsid w:val="005B06C8"/>
    <w:rsid w:val="005B274A"/>
    <w:rsid w:val="006D2AD3"/>
    <w:rsid w:val="00786699"/>
    <w:rsid w:val="008604F1"/>
    <w:rsid w:val="008A370D"/>
    <w:rsid w:val="00914F30"/>
    <w:rsid w:val="009B3599"/>
    <w:rsid w:val="009B7B00"/>
    <w:rsid w:val="009D2DD4"/>
    <w:rsid w:val="00A51D5F"/>
    <w:rsid w:val="00A808C5"/>
    <w:rsid w:val="00A81566"/>
    <w:rsid w:val="00AF415E"/>
    <w:rsid w:val="00B21362"/>
    <w:rsid w:val="00B30761"/>
    <w:rsid w:val="00B43A78"/>
    <w:rsid w:val="00BA1324"/>
    <w:rsid w:val="00BD3A7F"/>
    <w:rsid w:val="00BE79CB"/>
    <w:rsid w:val="00C32386"/>
    <w:rsid w:val="00C87BFC"/>
    <w:rsid w:val="00C93372"/>
    <w:rsid w:val="00CE440E"/>
    <w:rsid w:val="00D22C45"/>
    <w:rsid w:val="00D621E6"/>
    <w:rsid w:val="00DA591A"/>
    <w:rsid w:val="00DE193E"/>
    <w:rsid w:val="00EB6245"/>
    <w:rsid w:val="00ED091E"/>
    <w:rsid w:val="00ED3DFD"/>
    <w:rsid w:val="00EE7EA8"/>
    <w:rsid w:val="00F07C10"/>
    <w:rsid w:val="00FC3BAA"/>
    <w:rsid w:val="00FF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337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1"/>
    <w:rPr>
      <w:rFonts w:ascii="Times New Roman" w:eastAsia="Times New Roman" w:hAnsi="Times New Roman" w:cs="Times New Roman"/>
      <w:b w:val="0"/>
      <w:bCs w:val="0"/>
      <w:i w:val="0"/>
      <w:iCs w:val="0"/>
      <w:smallCaps w:val="0"/>
      <w:strike w:val="0"/>
      <w:sz w:val="26"/>
      <w:szCs w:val="26"/>
      <w:u w:val="non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2"/>
      <w:szCs w:val="22"/>
      <w:u w:val="none"/>
    </w:rPr>
  </w:style>
  <w:style w:type="character" w:customStyle="1" w:styleId="11pt">
    <w:name w:val="Основной текст + 11 pt;Полужирный"/>
    <w:basedOn w:val="a4"/>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5"/>
      <w:u w:val="none"/>
    </w:rPr>
  </w:style>
  <w:style w:type="character" w:customStyle="1" w:styleId="Exact0">
    <w:name w:val="Основной текст Exact"/>
    <w:basedOn w:val="a4"/>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18"/>
      <w:szCs w:val="18"/>
      <w:u w:val="none"/>
    </w:rPr>
  </w:style>
  <w:style w:type="character" w:customStyle="1" w:styleId="413pt">
    <w:name w:val="Основной текст (4) + 13 pt"/>
    <w:basedOn w:val="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5">
    <w:name w:val="Основной текст (5)_"/>
    <w:basedOn w:val="a0"/>
    <w:link w:val="50"/>
    <w:rPr>
      <w:rFonts w:ascii="Tahoma" w:eastAsia="Tahoma" w:hAnsi="Tahoma" w:cs="Tahoma"/>
      <w:b w:val="0"/>
      <w:bCs w:val="0"/>
      <w:i w:val="0"/>
      <w:iCs w:val="0"/>
      <w:smallCaps w:val="0"/>
      <w:strike w:val="0"/>
      <w:sz w:val="18"/>
      <w:szCs w:val="18"/>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2"/>
      <w:szCs w:val="22"/>
      <w:u w:val="none"/>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14"/>
      <w:szCs w:val="14"/>
      <w:u w:val="none"/>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17"/>
      <w:szCs w:val="17"/>
      <w:u w:val="none"/>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z w:val="14"/>
      <w:szCs w:val="14"/>
      <w:u w:val="none"/>
    </w:rPr>
  </w:style>
  <w:style w:type="character" w:customStyle="1" w:styleId="955pt">
    <w:name w:val="Основной текст (9) + 5;5 pt;Полужирный"/>
    <w:basedOn w:val="9"/>
    <w:rPr>
      <w:rFonts w:ascii="Times New Roman" w:eastAsia="Times New Roman" w:hAnsi="Times New Roman" w:cs="Times New Roman"/>
      <w:b/>
      <w:bCs/>
      <w:i w:val="0"/>
      <w:iCs w:val="0"/>
      <w:smallCaps w:val="0"/>
      <w:strike w:val="0"/>
      <w:color w:val="000000"/>
      <w:spacing w:val="0"/>
      <w:w w:val="100"/>
      <w:position w:val="0"/>
      <w:sz w:val="11"/>
      <w:szCs w:val="11"/>
      <w:u w:val="none"/>
      <w:lang w:val="ru-RU" w:eastAsia="ru-RU" w:bidi="ru-RU"/>
    </w:rPr>
  </w:style>
  <w:style w:type="character" w:customStyle="1" w:styleId="10">
    <w:name w:val="Основной текст (10)_"/>
    <w:basedOn w:val="a0"/>
    <w:link w:val="100"/>
    <w:rPr>
      <w:rFonts w:ascii="Times New Roman" w:eastAsia="Times New Roman" w:hAnsi="Times New Roman" w:cs="Times New Roman"/>
      <w:b/>
      <w:bCs/>
      <w:i/>
      <w:iCs/>
      <w:smallCaps w:val="0"/>
      <w:strike w:val="0"/>
      <w:sz w:val="26"/>
      <w:szCs w:val="26"/>
      <w:u w:val="none"/>
    </w:rPr>
  </w:style>
  <w:style w:type="character" w:customStyle="1" w:styleId="11">
    <w:name w:val="Основной текст (11)_"/>
    <w:basedOn w:val="a0"/>
    <w:link w:val="110"/>
    <w:rPr>
      <w:rFonts w:ascii="Times New Roman" w:eastAsia="Times New Roman" w:hAnsi="Times New Roman" w:cs="Times New Roman"/>
      <w:b w:val="0"/>
      <w:bCs w:val="0"/>
      <w:i/>
      <w:iCs/>
      <w:smallCaps w:val="0"/>
      <w:strike w:val="0"/>
      <w:sz w:val="26"/>
      <w:szCs w:val="26"/>
      <w:u w:val="none"/>
    </w:rPr>
  </w:style>
  <w:style w:type="character" w:customStyle="1" w:styleId="31">
    <w:name w:val="Основной текст (3) + Курсив"/>
    <w:basedOn w:val="3"/>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a5">
    <w:name w:val="Основной текст + Курсив"/>
    <w:basedOn w:val="a4"/>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a6">
    <w:name w:val="Колонтитул_"/>
    <w:basedOn w:val="a0"/>
    <w:link w:val="a7"/>
    <w:rPr>
      <w:rFonts w:ascii="Tahoma" w:eastAsia="Tahoma" w:hAnsi="Tahoma" w:cs="Tahoma"/>
      <w:b w:val="0"/>
      <w:bCs w:val="0"/>
      <w:i w:val="0"/>
      <w:iCs w:val="0"/>
      <w:smallCaps w:val="0"/>
      <w:strike w:val="0"/>
      <w:sz w:val="19"/>
      <w:szCs w:val="19"/>
      <w:u w:val="none"/>
    </w:rPr>
  </w:style>
  <w:style w:type="character" w:customStyle="1" w:styleId="a8">
    <w:name w:val="Колонтитул"/>
    <w:basedOn w:val="a6"/>
    <w:rPr>
      <w:rFonts w:ascii="Tahoma" w:eastAsia="Tahoma" w:hAnsi="Tahoma" w:cs="Tahoma"/>
      <w:b w:val="0"/>
      <w:bCs w:val="0"/>
      <w:i w:val="0"/>
      <w:iCs w:val="0"/>
      <w:smallCaps w:val="0"/>
      <w:strike w:val="0"/>
      <w:color w:val="000000"/>
      <w:spacing w:val="0"/>
      <w:w w:val="100"/>
      <w:position w:val="0"/>
      <w:sz w:val="19"/>
      <w:szCs w:val="19"/>
      <w:u w:val="none"/>
      <w:lang w:val="ru-RU" w:eastAsia="ru-RU" w:bidi="ru-RU"/>
    </w:rPr>
  </w:style>
  <w:style w:type="character" w:customStyle="1" w:styleId="111">
    <w:name w:val="Основной текст (11) + Не курсив"/>
    <w:basedOn w:val="1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2pt">
    <w:name w:val="Основной текст + 12 pt"/>
    <w:basedOn w:val="a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12">
    <w:name w:val="Основной текст (11)"/>
    <w:basedOn w:val="1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paragraph" w:customStyle="1" w:styleId="1">
    <w:name w:val="Основной текст1"/>
    <w:basedOn w:val="a"/>
    <w:link w:val="a4"/>
    <w:pPr>
      <w:shd w:val="clear" w:color="auto" w:fill="FFFFFF"/>
      <w:spacing w:after="120" w:line="0" w:lineRule="atLeast"/>
    </w:pPr>
    <w:rPr>
      <w:rFonts w:ascii="Times New Roman" w:eastAsia="Times New Roman" w:hAnsi="Times New Roman" w:cs="Times New Roman"/>
      <w:sz w:val="26"/>
      <w:szCs w:val="26"/>
    </w:rPr>
  </w:style>
  <w:style w:type="paragraph" w:customStyle="1" w:styleId="20">
    <w:name w:val="Основной текст (2)"/>
    <w:basedOn w:val="a"/>
    <w:link w:val="2"/>
    <w:pPr>
      <w:shd w:val="clear" w:color="auto" w:fill="FFFFFF"/>
      <w:spacing w:before="120" w:line="221" w:lineRule="exact"/>
      <w:jc w:val="both"/>
    </w:pPr>
    <w:rPr>
      <w:rFonts w:ascii="Times New Roman" w:eastAsia="Times New Roman" w:hAnsi="Times New Roman" w:cs="Times New Roman"/>
      <w:b/>
      <w:bCs/>
      <w:sz w:val="22"/>
      <w:szCs w:val="22"/>
    </w:rPr>
  </w:style>
  <w:style w:type="paragraph" w:customStyle="1" w:styleId="30">
    <w:name w:val="Основной текст (3)"/>
    <w:basedOn w:val="a"/>
    <w:link w:val="3"/>
    <w:pPr>
      <w:shd w:val="clear" w:color="auto" w:fill="FFFFFF"/>
      <w:spacing w:line="0" w:lineRule="atLeast"/>
      <w:jc w:val="both"/>
    </w:pPr>
    <w:rPr>
      <w:rFonts w:ascii="Times New Roman" w:eastAsia="Times New Roman" w:hAnsi="Times New Roman" w:cs="Times New Roman"/>
      <w:b/>
      <w:bCs/>
      <w:sz w:val="26"/>
      <w:szCs w:val="26"/>
    </w:rPr>
  </w:style>
  <w:style w:type="paragraph" w:customStyle="1" w:styleId="40">
    <w:name w:val="Основной текст (4)"/>
    <w:basedOn w:val="a"/>
    <w:link w:val="4"/>
    <w:pPr>
      <w:shd w:val="clear" w:color="auto" w:fill="FFFFFF"/>
      <w:spacing w:line="197" w:lineRule="exact"/>
      <w:jc w:val="both"/>
    </w:pPr>
    <w:rPr>
      <w:rFonts w:ascii="Times New Roman" w:eastAsia="Times New Roman" w:hAnsi="Times New Roman" w:cs="Times New Roman"/>
      <w:sz w:val="18"/>
      <w:szCs w:val="18"/>
    </w:rPr>
  </w:style>
  <w:style w:type="paragraph" w:customStyle="1" w:styleId="50">
    <w:name w:val="Основной текст (5)"/>
    <w:basedOn w:val="a"/>
    <w:link w:val="5"/>
    <w:pPr>
      <w:shd w:val="clear" w:color="auto" w:fill="FFFFFF"/>
      <w:spacing w:before="180" w:after="300" w:line="0" w:lineRule="atLeast"/>
    </w:pPr>
    <w:rPr>
      <w:rFonts w:ascii="Tahoma" w:eastAsia="Tahoma" w:hAnsi="Tahoma" w:cs="Tahoma"/>
      <w:sz w:val="18"/>
      <w:szCs w:val="18"/>
    </w:rPr>
  </w:style>
  <w:style w:type="paragraph" w:customStyle="1" w:styleId="60">
    <w:name w:val="Основной текст (6)"/>
    <w:basedOn w:val="a"/>
    <w:link w:val="6"/>
    <w:pPr>
      <w:shd w:val="clear" w:color="auto" w:fill="FFFFFF"/>
      <w:spacing w:before="1860" w:after="180" w:line="0" w:lineRule="atLeast"/>
      <w:jc w:val="both"/>
    </w:pPr>
    <w:rPr>
      <w:rFonts w:ascii="Times New Roman" w:eastAsia="Times New Roman" w:hAnsi="Times New Roman" w:cs="Times New Roman"/>
      <w:sz w:val="22"/>
      <w:szCs w:val="22"/>
    </w:rPr>
  </w:style>
  <w:style w:type="paragraph" w:customStyle="1" w:styleId="70">
    <w:name w:val="Основной текст (7)"/>
    <w:basedOn w:val="a"/>
    <w:link w:val="7"/>
    <w:pPr>
      <w:shd w:val="clear" w:color="auto" w:fill="FFFFFF"/>
      <w:spacing w:before="180" w:line="0" w:lineRule="atLeast"/>
    </w:pPr>
    <w:rPr>
      <w:rFonts w:ascii="Times New Roman" w:eastAsia="Times New Roman" w:hAnsi="Times New Roman" w:cs="Times New Roman"/>
      <w:b/>
      <w:bCs/>
      <w:sz w:val="14"/>
      <w:szCs w:val="14"/>
    </w:rPr>
  </w:style>
  <w:style w:type="paragraph" w:customStyle="1" w:styleId="80">
    <w:name w:val="Основной текст (8)"/>
    <w:basedOn w:val="a"/>
    <w:link w:val="8"/>
    <w:pPr>
      <w:shd w:val="clear" w:color="auto" w:fill="FFFFFF"/>
      <w:spacing w:line="211" w:lineRule="exact"/>
    </w:pPr>
    <w:rPr>
      <w:rFonts w:ascii="Times New Roman" w:eastAsia="Times New Roman" w:hAnsi="Times New Roman" w:cs="Times New Roman"/>
      <w:sz w:val="17"/>
      <w:szCs w:val="17"/>
    </w:rPr>
  </w:style>
  <w:style w:type="paragraph" w:customStyle="1" w:styleId="90">
    <w:name w:val="Основной текст (9)"/>
    <w:basedOn w:val="a"/>
    <w:link w:val="9"/>
    <w:pPr>
      <w:shd w:val="clear" w:color="auto" w:fill="FFFFFF"/>
      <w:spacing w:line="211" w:lineRule="exact"/>
    </w:pPr>
    <w:rPr>
      <w:rFonts w:ascii="Times New Roman" w:eastAsia="Times New Roman" w:hAnsi="Times New Roman" w:cs="Times New Roman"/>
      <w:sz w:val="14"/>
      <w:szCs w:val="14"/>
    </w:rPr>
  </w:style>
  <w:style w:type="paragraph" w:customStyle="1" w:styleId="100">
    <w:name w:val="Основной текст (10)"/>
    <w:basedOn w:val="a"/>
    <w:link w:val="10"/>
    <w:pPr>
      <w:shd w:val="clear" w:color="auto" w:fill="FFFFFF"/>
      <w:spacing w:after="300" w:line="341" w:lineRule="exact"/>
      <w:jc w:val="center"/>
    </w:pPr>
    <w:rPr>
      <w:rFonts w:ascii="Times New Roman" w:eastAsia="Times New Roman" w:hAnsi="Times New Roman" w:cs="Times New Roman"/>
      <w:b/>
      <w:bCs/>
      <w:i/>
      <w:iCs/>
      <w:sz w:val="26"/>
      <w:szCs w:val="26"/>
    </w:rPr>
  </w:style>
  <w:style w:type="paragraph" w:customStyle="1" w:styleId="110">
    <w:name w:val="Основной текст (11)"/>
    <w:basedOn w:val="a"/>
    <w:link w:val="11"/>
    <w:pPr>
      <w:shd w:val="clear" w:color="auto" w:fill="FFFFFF"/>
      <w:spacing w:before="480" w:after="480" w:line="0" w:lineRule="atLeast"/>
      <w:jc w:val="both"/>
    </w:pPr>
    <w:rPr>
      <w:rFonts w:ascii="Times New Roman" w:eastAsia="Times New Roman" w:hAnsi="Times New Roman" w:cs="Times New Roman"/>
      <w:i/>
      <w:iCs/>
      <w:sz w:val="26"/>
      <w:szCs w:val="26"/>
    </w:rPr>
  </w:style>
  <w:style w:type="paragraph" w:customStyle="1" w:styleId="a7">
    <w:name w:val="Колонтитул"/>
    <w:basedOn w:val="a"/>
    <w:link w:val="a6"/>
    <w:pPr>
      <w:shd w:val="clear" w:color="auto" w:fill="FFFFFF"/>
      <w:spacing w:line="0" w:lineRule="atLeast"/>
    </w:pPr>
    <w:rPr>
      <w:rFonts w:ascii="Tahoma" w:eastAsia="Tahoma" w:hAnsi="Tahoma" w:cs="Tahoma"/>
      <w:sz w:val="19"/>
      <w:szCs w:val="19"/>
    </w:rPr>
  </w:style>
  <w:style w:type="paragraph" w:styleId="a9">
    <w:name w:val="header"/>
    <w:basedOn w:val="a"/>
    <w:link w:val="aa"/>
    <w:uiPriority w:val="99"/>
    <w:unhideWhenUsed/>
    <w:rsid w:val="008604F1"/>
    <w:pPr>
      <w:tabs>
        <w:tab w:val="center" w:pos="4677"/>
        <w:tab w:val="right" w:pos="9355"/>
      </w:tabs>
    </w:pPr>
  </w:style>
  <w:style w:type="character" w:customStyle="1" w:styleId="aa">
    <w:name w:val="Верхний колонтитул Знак"/>
    <w:basedOn w:val="a0"/>
    <w:link w:val="a9"/>
    <w:uiPriority w:val="99"/>
    <w:rsid w:val="008604F1"/>
    <w:rPr>
      <w:color w:val="000000"/>
    </w:rPr>
  </w:style>
  <w:style w:type="paragraph" w:styleId="ab">
    <w:name w:val="footer"/>
    <w:basedOn w:val="a"/>
    <w:link w:val="ac"/>
    <w:uiPriority w:val="99"/>
    <w:unhideWhenUsed/>
    <w:rsid w:val="008604F1"/>
    <w:pPr>
      <w:tabs>
        <w:tab w:val="center" w:pos="4677"/>
        <w:tab w:val="right" w:pos="9355"/>
      </w:tabs>
    </w:pPr>
  </w:style>
  <w:style w:type="character" w:customStyle="1" w:styleId="ac">
    <w:name w:val="Нижний колонтитул Знак"/>
    <w:basedOn w:val="a0"/>
    <w:link w:val="ab"/>
    <w:uiPriority w:val="99"/>
    <w:rsid w:val="008604F1"/>
    <w:rPr>
      <w:color w:val="000000"/>
    </w:rPr>
  </w:style>
  <w:style w:type="paragraph" w:customStyle="1" w:styleId="Standard">
    <w:name w:val="Standard"/>
    <w:rsid w:val="008A370D"/>
    <w:pPr>
      <w:widowControl/>
      <w:suppressAutoHyphens/>
    </w:pPr>
    <w:rPr>
      <w:rFonts w:ascii="Arial" w:eastAsia="Times New Roman" w:hAnsi="Arial" w:cs="Arial"/>
      <w:kern w:val="2"/>
      <w:sz w:val="28"/>
      <w:szCs w:val="28"/>
      <w:lang w:eastAsia="hi-IN" w:bidi="hi-IN"/>
    </w:rPr>
  </w:style>
  <w:style w:type="table" w:styleId="ad">
    <w:name w:val="Table Grid"/>
    <w:basedOn w:val="a1"/>
    <w:uiPriority w:val="39"/>
    <w:rsid w:val="008A3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1"/>
    <w:rPr>
      <w:rFonts w:ascii="Times New Roman" w:eastAsia="Times New Roman" w:hAnsi="Times New Roman" w:cs="Times New Roman"/>
      <w:b w:val="0"/>
      <w:bCs w:val="0"/>
      <w:i w:val="0"/>
      <w:iCs w:val="0"/>
      <w:smallCaps w:val="0"/>
      <w:strike w:val="0"/>
      <w:sz w:val="26"/>
      <w:szCs w:val="26"/>
      <w:u w:val="non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2"/>
      <w:szCs w:val="22"/>
      <w:u w:val="none"/>
    </w:rPr>
  </w:style>
  <w:style w:type="character" w:customStyle="1" w:styleId="11pt">
    <w:name w:val="Основной текст + 11 pt;Полужирный"/>
    <w:basedOn w:val="a4"/>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5"/>
      <w:u w:val="none"/>
    </w:rPr>
  </w:style>
  <w:style w:type="character" w:customStyle="1" w:styleId="Exact0">
    <w:name w:val="Основной текст Exact"/>
    <w:basedOn w:val="a4"/>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18"/>
      <w:szCs w:val="18"/>
      <w:u w:val="none"/>
    </w:rPr>
  </w:style>
  <w:style w:type="character" w:customStyle="1" w:styleId="413pt">
    <w:name w:val="Основной текст (4) + 13 pt"/>
    <w:basedOn w:val="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5">
    <w:name w:val="Основной текст (5)_"/>
    <w:basedOn w:val="a0"/>
    <w:link w:val="50"/>
    <w:rPr>
      <w:rFonts w:ascii="Tahoma" w:eastAsia="Tahoma" w:hAnsi="Tahoma" w:cs="Tahoma"/>
      <w:b w:val="0"/>
      <w:bCs w:val="0"/>
      <w:i w:val="0"/>
      <w:iCs w:val="0"/>
      <w:smallCaps w:val="0"/>
      <w:strike w:val="0"/>
      <w:sz w:val="18"/>
      <w:szCs w:val="18"/>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2"/>
      <w:szCs w:val="22"/>
      <w:u w:val="none"/>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14"/>
      <w:szCs w:val="14"/>
      <w:u w:val="none"/>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17"/>
      <w:szCs w:val="17"/>
      <w:u w:val="none"/>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z w:val="14"/>
      <w:szCs w:val="14"/>
      <w:u w:val="none"/>
    </w:rPr>
  </w:style>
  <w:style w:type="character" w:customStyle="1" w:styleId="955pt">
    <w:name w:val="Основной текст (9) + 5;5 pt;Полужирный"/>
    <w:basedOn w:val="9"/>
    <w:rPr>
      <w:rFonts w:ascii="Times New Roman" w:eastAsia="Times New Roman" w:hAnsi="Times New Roman" w:cs="Times New Roman"/>
      <w:b/>
      <w:bCs/>
      <w:i w:val="0"/>
      <w:iCs w:val="0"/>
      <w:smallCaps w:val="0"/>
      <w:strike w:val="0"/>
      <w:color w:val="000000"/>
      <w:spacing w:val="0"/>
      <w:w w:val="100"/>
      <w:position w:val="0"/>
      <w:sz w:val="11"/>
      <w:szCs w:val="11"/>
      <w:u w:val="none"/>
      <w:lang w:val="ru-RU" w:eastAsia="ru-RU" w:bidi="ru-RU"/>
    </w:rPr>
  </w:style>
  <w:style w:type="character" w:customStyle="1" w:styleId="10">
    <w:name w:val="Основной текст (10)_"/>
    <w:basedOn w:val="a0"/>
    <w:link w:val="100"/>
    <w:rPr>
      <w:rFonts w:ascii="Times New Roman" w:eastAsia="Times New Roman" w:hAnsi="Times New Roman" w:cs="Times New Roman"/>
      <w:b/>
      <w:bCs/>
      <w:i/>
      <w:iCs/>
      <w:smallCaps w:val="0"/>
      <w:strike w:val="0"/>
      <w:sz w:val="26"/>
      <w:szCs w:val="26"/>
      <w:u w:val="none"/>
    </w:rPr>
  </w:style>
  <w:style w:type="character" w:customStyle="1" w:styleId="11">
    <w:name w:val="Основной текст (11)_"/>
    <w:basedOn w:val="a0"/>
    <w:link w:val="110"/>
    <w:rPr>
      <w:rFonts w:ascii="Times New Roman" w:eastAsia="Times New Roman" w:hAnsi="Times New Roman" w:cs="Times New Roman"/>
      <w:b w:val="0"/>
      <w:bCs w:val="0"/>
      <w:i/>
      <w:iCs/>
      <w:smallCaps w:val="0"/>
      <w:strike w:val="0"/>
      <w:sz w:val="26"/>
      <w:szCs w:val="26"/>
      <w:u w:val="none"/>
    </w:rPr>
  </w:style>
  <w:style w:type="character" w:customStyle="1" w:styleId="31">
    <w:name w:val="Основной текст (3) + Курсив"/>
    <w:basedOn w:val="3"/>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a5">
    <w:name w:val="Основной текст + Курсив"/>
    <w:basedOn w:val="a4"/>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a6">
    <w:name w:val="Колонтитул_"/>
    <w:basedOn w:val="a0"/>
    <w:link w:val="a7"/>
    <w:rPr>
      <w:rFonts w:ascii="Tahoma" w:eastAsia="Tahoma" w:hAnsi="Tahoma" w:cs="Tahoma"/>
      <w:b w:val="0"/>
      <w:bCs w:val="0"/>
      <w:i w:val="0"/>
      <w:iCs w:val="0"/>
      <w:smallCaps w:val="0"/>
      <w:strike w:val="0"/>
      <w:sz w:val="19"/>
      <w:szCs w:val="19"/>
      <w:u w:val="none"/>
    </w:rPr>
  </w:style>
  <w:style w:type="character" w:customStyle="1" w:styleId="a8">
    <w:name w:val="Колонтитул"/>
    <w:basedOn w:val="a6"/>
    <w:rPr>
      <w:rFonts w:ascii="Tahoma" w:eastAsia="Tahoma" w:hAnsi="Tahoma" w:cs="Tahoma"/>
      <w:b w:val="0"/>
      <w:bCs w:val="0"/>
      <w:i w:val="0"/>
      <w:iCs w:val="0"/>
      <w:smallCaps w:val="0"/>
      <w:strike w:val="0"/>
      <w:color w:val="000000"/>
      <w:spacing w:val="0"/>
      <w:w w:val="100"/>
      <w:position w:val="0"/>
      <w:sz w:val="19"/>
      <w:szCs w:val="19"/>
      <w:u w:val="none"/>
      <w:lang w:val="ru-RU" w:eastAsia="ru-RU" w:bidi="ru-RU"/>
    </w:rPr>
  </w:style>
  <w:style w:type="character" w:customStyle="1" w:styleId="111">
    <w:name w:val="Основной текст (11) + Не курсив"/>
    <w:basedOn w:val="1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2pt">
    <w:name w:val="Основной текст + 12 pt"/>
    <w:basedOn w:val="a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12">
    <w:name w:val="Основной текст (11)"/>
    <w:basedOn w:val="1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paragraph" w:customStyle="1" w:styleId="1">
    <w:name w:val="Основной текст1"/>
    <w:basedOn w:val="a"/>
    <w:link w:val="a4"/>
    <w:pPr>
      <w:shd w:val="clear" w:color="auto" w:fill="FFFFFF"/>
      <w:spacing w:after="120" w:line="0" w:lineRule="atLeast"/>
    </w:pPr>
    <w:rPr>
      <w:rFonts w:ascii="Times New Roman" w:eastAsia="Times New Roman" w:hAnsi="Times New Roman" w:cs="Times New Roman"/>
      <w:sz w:val="26"/>
      <w:szCs w:val="26"/>
    </w:rPr>
  </w:style>
  <w:style w:type="paragraph" w:customStyle="1" w:styleId="20">
    <w:name w:val="Основной текст (2)"/>
    <w:basedOn w:val="a"/>
    <w:link w:val="2"/>
    <w:pPr>
      <w:shd w:val="clear" w:color="auto" w:fill="FFFFFF"/>
      <w:spacing w:before="120" w:line="221" w:lineRule="exact"/>
      <w:jc w:val="both"/>
    </w:pPr>
    <w:rPr>
      <w:rFonts w:ascii="Times New Roman" w:eastAsia="Times New Roman" w:hAnsi="Times New Roman" w:cs="Times New Roman"/>
      <w:b/>
      <w:bCs/>
      <w:sz w:val="22"/>
      <w:szCs w:val="22"/>
    </w:rPr>
  </w:style>
  <w:style w:type="paragraph" w:customStyle="1" w:styleId="30">
    <w:name w:val="Основной текст (3)"/>
    <w:basedOn w:val="a"/>
    <w:link w:val="3"/>
    <w:pPr>
      <w:shd w:val="clear" w:color="auto" w:fill="FFFFFF"/>
      <w:spacing w:line="0" w:lineRule="atLeast"/>
      <w:jc w:val="both"/>
    </w:pPr>
    <w:rPr>
      <w:rFonts w:ascii="Times New Roman" w:eastAsia="Times New Roman" w:hAnsi="Times New Roman" w:cs="Times New Roman"/>
      <w:b/>
      <w:bCs/>
      <w:sz w:val="26"/>
      <w:szCs w:val="26"/>
    </w:rPr>
  </w:style>
  <w:style w:type="paragraph" w:customStyle="1" w:styleId="40">
    <w:name w:val="Основной текст (4)"/>
    <w:basedOn w:val="a"/>
    <w:link w:val="4"/>
    <w:pPr>
      <w:shd w:val="clear" w:color="auto" w:fill="FFFFFF"/>
      <w:spacing w:line="197" w:lineRule="exact"/>
      <w:jc w:val="both"/>
    </w:pPr>
    <w:rPr>
      <w:rFonts w:ascii="Times New Roman" w:eastAsia="Times New Roman" w:hAnsi="Times New Roman" w:cs="Times New Roman"/>
      <w:sz w:val="18"/>
      <w:szCs w:val="18"/>
    </w:rPr>
  </w:style>
  <w:style w:type="paragraph" w:customStyle="1" w:styleId="50">
    <w:name w:val="Основной текст (5)"/>
    <w:basedOn w:val="a"/>
    <w:link w:val="5"/>
    <w:pPr>
      <w:shd w:val="clear" w:color="auto" w:fill="FFFFFF"/>
      <w:spacing w:before="180" w:after="300" w:line="0" w:lineRule="atLeast"/>
    </w:pPr>
    <w:rPr>
      <w:rFonts w:ascii="Tahoma" w:eastAsia="Tahoma" w:hAnsi="Tahoma" w:cs="Tahoma"/>
      <w:sz w:val="18"/>
      <w:szCs w:val="18"/>
    </w:rPr>
  </w:style>
  <w:style w:type="paragraph" w:customStyle="1" w:styleId="60">
    <w:name w:val="Основной текст (6)"/>
    <w:basedOn w:val="a"/>
    <w:link w:val="6"/>
    <w:pPr>
      <w:shd w:val="clear" w:color="auto" w:fill="FFFFFF"/>
      <w:spacing w:before="1860" w:after="180" w:line="0" w:lineRule="atLeast"/>
      <w:jc w:val="both"/>
    </w:pPr>
    <w:rPr>
      <w:rFonts w:ascii="Times New Roman" w:eastAsia="Times New Roman" w:hAnsi="Times New Roman" w:cs="Times New Roman"/>
      <w:sz w:val="22"/>
      <w:szCs w:val="22"/>
    </w:rPr>
  </w:style>
  <w:style w:type="paragraph" w:customStyle="1" w:styleId="70">
    <w:name w:val="Основной текст (7)"/>
    <w:basedOn w:val="a"/>
    <w:link w:val="7"/>
    <w:pPr>
      <w:shd w:val="clear" w:color="auto" w:fill="FFFFFF"/>
      <w:spacing w:before="180" w:line="0" w:lineRule="atLeast"/>
    </w:pPr>
    <w:rPr>
      <w:rFonts w:ascii="Times New Roman" w:eastAsia="Times New Roman" w:hAnsi="Times New Roman" w:cs="Times New Roman"/>
      <w:b/>
      <w:bCs/>
      <w:sz w:val="14"/>
      <w:szCs w:val="14"/>
    </w:rPr>
  </w:style>
  <w:style w:type="paragraph" w:customStyle="1" w:styleId="80">
    <w:name w:val="Основной текст (8)"/>
    <w:basedOn w:val="a"/>
    <w:link w:val="8"/>
    <w:pPr>
      <w:shd w:val="clear" w:color="auto" w:fill="FFFFFF"/>
      <w:spacing w:line="211" w:lineRule="exact"/>
    </w:pPr>
    <w:rPr>
      <w:rFonts w:ascii="Times New Roman" w:eastAsia="Times New Roman" w:hAnsi="Times New Roman" w:cs="Times New Roman"/>
      <w:sz w:val="17"/>
      <w:szCs w:val="17"/>
    </w:rPr>
  </w:style>
  <w:style w:type="paragraph" w:customStyle="1" w:styleId="90">
    <w:name w:val="Основной текст (9)"/>
    <w:basedOn w:val="a"/>
    <w:link w:val="9"/>
    <w:pPr>
      <w:shd w:val="clear" w:color="auto" w:fill="FFFFFF"/>
      <w:spacing w:line="211" w:lineRule="exact"/>
    </w:pPr>
    <w:rPr>
      <w:rFonts w:ascii="Times New Roman" w:eastAsia="Times New Roman" w:hAnsi="Times New Roman" w:cs="Times New Roman"/>
      <w:sz w:val="14"/>
      <w:szCs w:val="14"/>
    </w:rPr>
  </w:style>
  <w:style w:type="paragraph" w:customStyle="1" w:styleId="100">
    <w:name w:val="Основной текст (10)"/>
    <w:basedOn w:val="a"/>
    <w:link w:val="10"/>
    <w:pPr>
      <w:shd w:val="clear" w:color="auto" w:fill="FFFFFF"/>
      <w:spacing w:after="300" w:line="341" w:lineRule="exact"/>
      <w:jc w:val="center"/>
    </w:pPr>
    <w:rPr>
      <w:rFonts w:ascii="Times New Roman" w:eastAsia="Times New Roman" w:hAnsi="Times New Roman" w:cs="Times New Roman"/>
      <w:b/>
      <w:bCs/>
      <w:i/>
      <w:iCs/>
      <w:sz w:val="26"/>
      <w:szCs w:val="26"/>
    </w:rPr>
  </w:style>
  <w:style w:type="paragraph" w:customStyle="1" w:styleId="110">
    <w:name w:val="Основной текст (11)"/>
    <w:basedOn w:val="a"/>
    <w:link w:val="11"/>
    <w:pPr>
      <w:shd w:val="clear" w:color="auto" w:fill="FFFFFF"/>
      <w:spacing w:before="480" w:after="480" w:line="0" w:lineRule="atLeast"/>
      <w:jc w:val="both"/>
    </w:pPr>
    <w:rPr>
      <w:rFonts w:ascii="Times New Roman" w:eastAsia="Times New Roman" w:hAnsi="Times New Roman" w:cs="Times New Roman"/>
      <w:i/>
      <w:iCs/>
      <w:sz w:val="26"/>
      <w:szCs w:val="26"/>
    </w:rPr>
  </w:style>
  <w:style w:type="paragraph" w:customStyle="1" w:styleId="a7">
    <w:name w:val="Колонтитул"/>
    <w:basedOn w:val="a"/>
    <w:link w:val="a6"/>
    <w:pPr>
      <w:shd w:val="clear" w:color="auto" w:fill="FFFFFF"/>
      <w:spacing w:line="0" w:lineRule="atLeast"/>
    </w:pPr>
    <w:rPr>
      <w:rFonts w:ascii="Tahoma" w:eastAsia="Tahoma" w:hAnsi="Tahoma" w:cs="Tahoma"/>
      <w:sz w:val="19"/>
      <w:szCs w:val="19"/>
    </w:rPr>
  </w:style>
  <w:style w:type="paragraph" w:styleId="a9">
    <w:name w:val="header"/>
    <w:basedOn w:val="a"/>
    <w:link w:val="aa"/>
    <w:uiPriority w:val="99"/>
    <w:unhideWhenUsed/>
    <w:rsid w:val="008604F1"/>
    <w:pPr>
      <w:tabs>
        <w:tab w:val="center" w:pos="4677"/>
        <w:tab w:val="right" w:pos="9355"/>
      </w:tabs>
    </w:pPr>
  </w:style>
  <w:style w:type="character" w:customStyle="1" w:styleId="aa">
    <w:name w:val="Верхний колонтитул Знак"/>
    <w:basedOn w:val="a0"/>
    <w:link w:val="a9"/>
    <w:uiPriority w:val="99"/>
    <w:rsid w:val="008604F1"/>
    <w:rPr>
      <w:color w:val="000000"/>
    </w:rPr>
  </w:style>
  <w:style w:type="paragraph" w:styleId="ab">
    <w:name w:val="footer"/>
    <w:basedOn w:val="a"/>
    <w:link w:val="ac"/>
    <w:uiPriority w:val="99"/>
    <w:unhideWhenUsed/>
    <w:rsid w:val="008604F1"/>
    <w:pPr>
      <w:tabs>
        <w:tab w:val="center" w:pos="4677"/>
        <w:tab w:val="right" w:pos="9355"/>
      </w:tabs>
    </w:pPr>
  </w:style>
  <w:style w:type="character" w:customStyle="1" w:styleId="ac">
    <w:name w:val="Нижний колонтитул Знак"/>
    <w:basedOn w:val="a0"/>
    <w:link w:val="ab"/>
    <w:uiPriority w:val="99"/>
    <w:rsid w:val="008604F1"/>
    <w:rPr>
      <w:color w:val="000000"/>
    </w:rPr>
  </w:style>
  <w:style w:type="paragraph" w:customStyle="1" w:styleId="Standard">
    <w:name w:val="Standard"/>
    <w:rsid w:val="008A370D"/>
    <w:pPr>
      <w:widowControl/>
      <w:suppressAutoHyphens/>
    </w:pPr>
    <w:rPr>
      <w:rFonts w:ascii="Arial" w:eastAsia="Times New Roman" w:hAnsi="Arial" w:cs="Arial"/>
      <w:kern w:val="2"/>
      <w:sz w:val="28"/>
      <w:szCs w:val="28"/>
      <w:lang w:eastAsia="hi-IN" w:bidi="hi-IN"/>
    </w:rPr>
  </w:style>
  <w:style w:type="table" w:styleId="ad">
    <w:name w:val="Table Grid"/>
    <w:basedOn w:val="a1"/>
    <w:uiPriority w:val="39"/>
    <w:rsid w:val="008A3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1599</Words>
  <Characters>9116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Эдуард Щербатов</dc:creator>
  <cp:lastModifiedBy>Пользователь</cp:lastModifiedBy>
  <cp:revision>5</cp:revision>
  <dcterms:created xsi:type="dcterms:W3CDTF">2022-04-25T09:33:00Z</dcterms:created>
  <dcterms:modified xsi:type="dcterms:W3CDTF">2022-05-23T04:31:00Z</dcterms:modified>
</cp:coreProperties>
</file>